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="108" w:tblpY="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464"/>
      </w:tblGrid>
      <w:tr w:rsidR="00627D75" w:rsidRPr="004B1D1B" w:rsidTr="0085017D">
        <w:trPr>
          <w:trHeight w:val="465"/>
        </w:trPr>
        <w:tc>
          <w:tcPr>
            <w:tcW w:w="9464" w:type="dxa"/>
            <w:shd w:val="clear" w:color="auto" w:fill="FDE9D9"/>
          </w:tcPr>
          <w:p w:rsidR="00627D75" w:rsidRPr="004B1D1B" w:rsidRDefault="002715B4" w:rsidP="002715B4">
            <w:pPr>
              <w:pStyle w:val="Nzev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B1D1B">
              <w:rPr>
                <w:rFonts w:ascii="Arial" w:hAnsi="Arial" w:cs="Arial"/>
                <w:sz w:val="20"/>
                <w:szCs w:val="20"/>
                <w:lang w:val="cs-CZ"/>
              </w:rPr>
              <w:t>Technické podmínky</w:t>
            </w:r>
          </w:p>
        </w:tc>
      </w:tr>
    </w:tbl>
    <w:p w:rsidR="00436F88" w:rsidRPr="00436F88" w:rsidRDefault="00436F88" w:rsidP="00436F88">
      <w:pPr>
        <w:tabs>
          <w:tab w:val="left" w:pos="993"/>
        </w:tabs>
        <w:spacing w:before="240"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36F88">
        <w:rPr>
          <w:rFonts w:ascii="Arial" w:hAnsi="Arial" w:cs="Arial"/>
          <w:b/>
          <w:sz w:val="20"/>
          <w:szCs w:val="20"/>
          <w:u w:val="single"/>
        </w:rPr>
        <w:t>„II/408 Dobrá Voda – most ev. č. 408-004 a 408-005“</w:t>
      </w:r>
    </w:p>
    <w:p w:rsidR="00436F88" w:rsidRPr="00436F88" w:rsidRDefault="00436F88" w:rsidP="00436F88">
      <w:p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436F88">
        <w:rPr>
          <w:rFonts w:ascii="Arial" w:eastAsia="Times New Roman" w:hAnsi="Arial" w:cs="Arial"/>
          <w:bCs/>
          <w:sz w:val="20"/>
          <w:szCs w:val="20"/>
          <w:lang w:eastAsia="cs-CZ"/>
        </w:rPr>
        <w:t>Předmětem plnění je:</w:t>
      </w:r>
    </w:p>
    <w:p w:rsidR="00436F88" w:rsidRPr="00436F88" w:rsidRDefault="00436F88" w:rsidP="00436F88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436F88">
        <w:rPr>
          <w:rFonts w:ascii="Arial" w:hAnsi="Arial" w:cs="Arial"/>
          <w:bCs/>
          <w:sz w:val="20"/>
          <w:szCs w:val="20"/>
        </w:rPr>
        <w:t>Geodetické zaměření předmětného území (výškopisné a polohopisné zaměření) v potřebném rozsahu rekonstrukce mostu</w:t>
      </w:r>
    </w:p>
    <w:p w:rsidR="00436F88" w:rsidRPr="00436F88" w:rsidRDefault="00436F88" w:rsidP="00436F88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436F88">
        <w:rPr>
          <w:rFonts w:ascii="Arial" w:hAnsi="Arial" w:cs="Arial"/>
          <w:bCs/>
          <w:sz w:val="20"/>
          <w:szCs w:val="20"/>
        </w:rPr>
        <w:t>Vypracování inženýrsko-geologického průzkumu včetně návrhu technického řešení</w:t>
      </w:r>
    </w:p>
    <w:p w:rsidR="00436F88" w:rsidRPr="00436F88" w:rsidRDefault="00436F88" w:rsidP="00436F88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436F88">
        <w:rPr>
          <w:rFonts w:ascii="Arial" w:hAnsi="Arial" w:cs="Arial"/>
          <w:bCs/>
          <w:sz w:val="20"/>
          <w:szCs w:val="20"/>
        </w:rPr>
        <w:t>Vypracování projektové dokumentace ve stupni pro vydání společného územního a stavebního povolení (DUSP)</w:t>
      </w:r>
    </w:p>
    <w:p w:rsidR="00436F88" w:rsidRPr="00436F88" w:rsidRDefault="00436F88" w:rsidP="00436F88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436F88">
        <w:rPr>
          <w:rFonts w:ascii="Arial" w:hAnsi="Arial" w:cs="Arial"/>
          <w:bCs/>
          <w:sz w:val="20"/>
          <w:szCs w:val="20"/>
        </w:rPr>
        <w:t>Zajištění potřebných pravomocných společných územních a stavebních povolení (ÚSP), včetně všech požadovaných příloh, dokladů a vyjádření</w:t>
      </w:r>
    </w:p>
    <w:p w:rsidR="00436F88" w:rsidRPr="00436F88" w:rsidRDefault="00436F88" w:rsidP="00436F88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436F88">
        <w:rPr>
          <w:rFonts w:ascii="Arial" w:hAnsi="Arial" w:cs="Arial"/>
          <w:bCs/>
          <w:sz w:val="20"/>
          <w:szCs w:val="20"/>
        </w:rPr>
        <w:t>Zajištění všech povolení potřebných k vlastní realizaci kompletních stavebních prací a zajištění kladných vyjádření a stanovisek všech dotčených orgánů pro podání řádných žádostí o vydání SP k příslušnému stavebnímu úřadu včetně všech požadovaných příloh</w:t>
      </w:r>
    </w:p>
    <w:p w:rsidR="00436F88" w:rsidRPr="00436F88" w:rsidRDefault="00436F88" w:rsidP="00436F88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436F88">
        <w:rPr>
          <w:rFonts w:ascii="Arial" w:hAnsi="Arial" w:cs="Arial"/>
          <w:bCs/>
          <w:sz w:val="20"/>
          <w:szCs w:val="20"/>
        </w:rPr>
        <w:t>Vypracování projektové dokumentace pro provádění stavby (PDPS) včetně oceněného a neoceněného soupisu prací</w:t>
      </w:r>
    </w:p>
    <w:p w:rsidR="00436F88" w:rsidRPr="00436F88" w:rsidRDefault="00436F88" w:rsidP="00436F88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436F88">
        <w:rPr>
          <w:rFonts w:ascii="Arial" w:hAnsi="Arial" w:cs="Arial"/>
          <w:bCs/>
          <w:sz w:val="20"/>
          <w:szCs w:val="20"/>
        </w:rPr>
        <w:t>Výkon autorského dozoru při realizaci stavby</w:t>
      </w:r>
    </w:p>
    <w:p w:rsidR="00436F88" w:rsidRPr="00436F88" w:rsidRDefault="00436F88" w:rsidP="00436F8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b/>
          <w:bCs/>
          <w:sz w:val="20"/>
          <w:szCs w:val="20"/>
          <w:u w:val="single"/>
        </w:rPr>
      </w:pPr>
    </w:p>
    <w:p w:rsidR="00436F88" w:rsidRPr="00436F88" w:rsidRDefault="00436F88" w:rsidP="00436F8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b/>
          <w:bCs/>
          <w:sz w:val="20"/>
          <w:szCs w:val="20"/>
          <w:u w:val="single"/>
        </w:rPr>
      </w:pPr>
      <w:r w:rsidRPr="00436F88">
        <w:rPr>
          <w:rFonts w:ascii="Arial" w:hAnsi="Arial" w:cs="Arial"/>
          <w:b/>
          <w:bCs/>
          <w:sz w:val="20"/>
          <w:szCs w:val="20"/>
          <w:u w:val="single"/>
        </w:rPr>
        <w:t>Most ev. č. 408-004</w:t>
      </w:r>
    </w:p>
    <w:p w:rsidR="00436F88" w:rsidRPr="00436F88" w:rsidRDefault="00436F88" w:rsidP="00436F88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 xml:space="preserve">Stávající most ev. č. 408-004 převádí silnici II/408 v liniovém staničení km 32,636 přes stálou místní vodoteč. Jedná se o </w:t>
      </w:r>
      <w:proofErr w:type="spellStart"/>
      <w:r w:rsidRPr="00436F88">
        <w:rPr>
          <w:rFonts w:ascii="Arial" w:hAnsi="Arial" w:cs="Arial"/>
          <w:sz w:val="20"/>
          <w:szCs w:val="20"/>
        </w:rPr>
        <w:t>jednopolový</w:t>
      </w:r>
      <w:proofErr w:type="spellEnd"/>
      <w:r w:rsidRPr="00436F88">
        <w:rPr>
          <w:rFonts w:ascii="Arial" w:hAnsi="Arial" w:cs="Arial"/>
          <w:sz w:val="20"/>
          <w:szCs w:val="20"/>
        </w:rPr>
        <w:t xml:space="preserve"> přesypaný most s klenbou z lomového kamene. Vlevo je rozšíření ŽB </w:t>
      </w:r>
      <w:proofErr w:type="spellStart"/>
      <w:r w:rsidRPr="00436F88">
        <w:rPr>
          <w:rFonts w:ascii="Arial" w:hAnsi="Arial" w:cs="Arial"/>
          <w:sz w:val="20"/>
          <w:szCs w:val="20"/>
        </w:rPr>
        <w:t>prefa</w:t>
      </w:r>
      <w:proofErr w:type="spellEnd"/>
      <w:r w:rsidRPr="00436F88">
        <w:rPr>
          <w:rFonts w:ascii="Arial" w:hAnsi="Arial" w:cs="Arial"/>
          <w:sz w:val="20"/>
          <w:szCs w:val="20"/>
        </w:rPr>
        <w:t xml:space="preserve"> rámy. Mezi oběma konstrukcemi je monolitická desková dobetonávka. Na pravém boku je kamenný překlad. </w:t>
      </w:r>
    </w:p>
    <w:p w:rsidR="00436F88" w:rsidRPr="00436F88" w:rsidRDefault="00436F88" w:rsidP="00436F88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>Základy mostu nejsou přístupné, pravděpodobně plošné. Mostní opěry jsou masivní z monolitického betonu, zděné z lomového kamene. Mostní křídla jsou rovnoběžná, zděná z lomového kamene. Mostní římsy jsou na obou stranách mostu železobetonové</w:t>
      </w:r>
    </w:p>
    <w:p w:rsidR="00436F88" w:rsidRPr="00436F88" w:rsidRDefault="00436F88" w:rsidP="00436F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 xml:space="preserve">monolitické. Na pravé návodní straně má římsa výšku 0,5 m a šířku 0,6 m. Na levé </w:t>
      </w:r>
      <w:proofErr w:type="gramStart"/>
      <w:r w:rsidRPr="00436F88">
        <w:rPr>
          <w:rFonts w:ascii="Arial" w:hAnsi="Arial" w:cs="Arial"/>
          <w:sz w:val="20"/>
          <w:szCs w:val="20"/>
        </w:rPr>
        <w:t>povodní</w:t>
      </w:r>
      <w:proofErr w:type="gramEnd"/>
      <w:r w:rsidRPr="00436F88">
        <w:rPr>
          <w:rFonts w:ascii="Arial" w:hAnsi="Arial" w:cs="Arial"/>
          <w:sz w:val="20"/>
          <w:szCs w:val="20"/>
        </w:rPr>
        <w:t xml:space="preserve"> straně má římsa výšku 0,25 m a šířku 0,65 m. Hydroizolaci bez provedení sond nelze zjistit, je zřejmě vanová.</w:t>
      </w:r>
    </w:p>
    <w:p w:rsidR="00436F88" w:rsidRPr="00436F88" w:rsidRDefault="00436F88" w:rsidP="00436F88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>Vozovka na mostě je s živičným krytem se zpevněnou krajnicí. Příčný sklon vozovky je oboustranný, podélný sklon je po směru staničení. Odrazný proužek na pravé straně šířky 0,28 m a výšky 0,13 m je tvořen mostní římsou. Mezi oběma konstrukcemi je monolitická desková dobetonávka.</w:t>
      </w:r>
    </w:p>
    <w:p w:rsidR="00436F88" w:rsidRPr="00436F88" w:rsidRDefault="00436F88" w:rsidP="00436F88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 xml:space="preserve">Volná šířka mostu je 12,20 m, celková šířka 13,25 m. Délka přemostění je 2,8 m, délka nosné konstrukce 3,70 m. Výška mostu nad terénem 3,75 m. Stavební stav spodní stavby a nosné konstrukce je ve stupni V - špatný. </w:t>
      </w:r>
    </w:p>
    <w:p w:rsidR="00436F88" w:rsidRPr="00436F88" w:rsidRDefault="00436F88" w:rsidP="00436F88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 xml:space="preserve">Na povrchu mostních opěr jsou zřejmé stopy zatékání s průsaky. V úrovni hladiny potoka jsou spáry vplavené do velké hloubky a tvoří se kaverny. Betonový ochranný práh se rozpadá. </w:t>
      </w:r>
    </w:p>
    <w:p w:rsidR="00436F88" w:rsidRPr="00436F88" w:rsidRDefault="00436F88" w:rsidP="00436F88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 xml:space="preserve">Povrch křídel na levé </w:t>
      </w:r>
      <w:proofErr w:type="gramStart"/>
      <w:r w:rsidRPr="00436F88">
        <w:rPr>
          <w:rFonts w:ascii="Arial" w:hAnsi="Arial" w:cs="Arial"/>
          <w:sz w:val="20"/>
          <w:szCs w:val="20"/>
        </w:rPr>
        <w:t>povodní</w:t>
      </w:r>
      <w:proofErr w:type="gramEnd"/>
      <w:r w:rsidRPr="00436F88">
        <w:rPr>
          <w:rFonts w:ascii="Arial" w:hAnsi="Arial" w:cs="Arial"/>
          <w:sz w:val="20"/>
          <w:szCs w:val="20"/>
        </w:rPr>
        <w:t xml:space="preserve"> straně povrchově degraduje. Na podhledu nosné konstrukce jsou viditelné stopy promáčení – </w:t>
      </w:r>
      <w:proofErr w:type="spellStart"/>
      <w:r w:rsidRPr="00436F88">
        <w:rPr>
          <w:rFonts w:ascii="Arial" w:hAnsi="Arial" w:cs="Arial"/>
          <w:sz w:val="20"/>
          <w:szCs w:val="20"/>
        </w:rPr>
        <w:t>krápníčky</w:t>
      </w:r>
      <w:proofErr w:type="spellEnd"/>
      <w:r w:rsidRPr="00436F88">
        <w:rPr>
          <w:rFonts w:ascii="Arial" w:hAnsi="Arial" w:cs="Arial"/>
          <w:sz w:val="20"/>
          <w:szCs w:val="20"/>
        </w:rPr>
        <w:t>. Zdivo nosné konstrukce má vypadanou spárovou maltu. Na bočním povrchu nosné konstrukce rámů je obnažená vyztuž, dochází přitom ke korozi příčné výztuže. Dochází k vyplavování spár mezi jednotlivými prefabrikáty.</w:t>
      </w:r>
    </w:p>
    <w:p w:rsidR="00436F88" w:rsidRPr="00436F88" w:rsidRDefault="00436F88" w:rsidP="00436F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  <w:sz w:val="20"/>
          <w:szCs w:val="20"/>
          <w:lang w:eastAsia="cs-CZ"/>
        </w:rPr>
      </w:pPr>
    </w:p>
    <w:p w:rsidR="00436F88" w:rsidRPr="00436F88" w:rsidRDefault="00436F88" w:rsidP="00436F88">
      <w:pPr>
        <w:jc w:val="both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>Zadavatel předpokládá, že stavební realizace bude probíhat za úplného uzavřeného silničního provozu.  Předpokládaná doba realizace stavebních prací - rok 2025/2026.</w:t>
      </w:r>
    </w:p>
    <w:p w:rsidR="00436F88" w:rsidRPr="00436F88" w:rsidRDefault="00436F88" w:rsidP="00436F8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b/>
          <w:bCs/>
          <w:sz w:val="20"/>
          <w:szCs w:val="20"/>
          <w:u w:val="single"/>
        </w:rPr>
      </w:pPr>
      <w:r w:rsidRPr="00436F88">
        <w:rPr>
          <w:rFonts w:ascii="Arial" w:hAnsi="Arial" w:cs="Arial"/>
          <w:b/>
          <w:bCs/>
          <w:sz w:val="20"/>
          <w:szCs w:val="20"/>
          <w:u w:val="single"/>
        </w:rPr>
        <w:t>Most ev. č. 408-005</w:t>
      </w:r>
    </w:p>
    <w:p w:rsidR="00436F88" w:rsidRPr="00436F88" w:rsidRDefault="00436F88" w:rsidP="00436F88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 xml:space="preserve">Stávající most ev. č. 408-005 převádí silnici II/408 v liniovém staničení km 32,716 přes stálou místní vodoteč. Jedná se o </w:t>
      </w:r>
      <w:proofErr w:type="spellStart"/>
      <w:r w:rsidRPr="00436F88">
        <w:rPr>
          <w:rFonts w:ascii="Arial" w:hAnsi="Arial" w:cs="Arial"/>
          <w:sz w:val="20"/>
          <w:szCs w:val="20"/>
        </w:rPr>
        <w:t>jednopolový</w:t>
      </w:r>
      <w:proofErr w:type="spellEnd"/>
      <w:r w:rsidRPr="00436F88">
        <w:rPr>
          <w:rFonts w:ascii="Arial" w:hAnsi="Arial" w:cs="Arial"/>
          <w:sz w:val="20"/>
          <w:szCs w:val="20"/>
        </w:rPr>
        <w:t xml:space="preserve"> most se segmentovou klenbou z lomového kamene, oboustranně rozšířenou ŽB </w:t>
      </w:r>
      <w:proofErr w:type="spellStart"/>
      <w:r w:rsidRPr="00436F88">
        <w:rPr>
          <w:rFonts w:ascii="Arial" w:hAnsi="Arial" w:cs="Arial"/>
          <w:sz w:val="20"/>
          <w:szCs w:val="20"/>
        </w:rPr>
        <w:t>prefa</w:t>
      </w:r>
      <w:proofErr w:type="spellEnd"/>
      <w:r w:rsidRPr="00436F88">
        <w:rPr>
          <w:rFonts w:ascii="Arial" w:hAnsi="Arial" w:cs="Arial"/>
          <w:sz w:val="20"/>
          <w:szCs w:val="20"/>
        </w:rPr>
        <w:t xml:space="preserve"> nosníky s monolitickými dobetonávkami. Římsy jsou ŽB monolitické. Čelní zdi jsou z lomového kamene. </w:t>
      </w:r>
    </w:p>
    <w:p w:rsidR="00436F88" w:rsidRPr="00436F88" w:rsidRDefault="00436F88" w:rsidP="00436F88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lastRenderedPageBreak/>
        <w:t>Základy mostu nejsou přístupné, pravděpodobně plošné. Mostní opěry jsou oboustranně rozšířené betonovými opěrami s obkladem z řádkového zdiva a s betonovým úložným prahem. Svahy u opěr jsou dlážděny lomovým kamenem - kyneta z lomového kamene. Mostní křídla jsou rovnoběžná, monolitická betonová, zděná obkladem z řádkového zdiva. Šikmost mostu je pravá. Uložení nosné konstrukce rozšíření je přímé. Hydroizolaci bez provedení sond nelze zjistit, je zřejmě vanová.</w:t>
      </w:r>
    </w:p>
    <w:p w:rsidR="00436F88" w:rsidRPr="00436F88" w:rsidRDefault="00436F88" w:rsidP="00436F88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>Vozovka na mostě je s živičným krytem se zpevněnou krajnicí. Zpevnění krajnice je provedeno asfaltovou vrstvou. Příčný sklon vozovky je oboustranný, podélný sklon je proti směru staničení.</w:t>
      </w:r>
    </w:p>
    <w:p w:rsidR="00436F88" w:rsidRPr="00436F88" w:rsidRDefault="00436F88" w:rsidP="00436F88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>Volná šířka mostu je 30,56 m, celková šířka 31,40 m. Délka přemostění je 5,8 m. Výška mostu nad terénem 5,28 m. Stavební stav nosné konstrukce je ve stupni V – špatný, spodní stavba je ve stavu IV – uspokojivý.</w:t>
      </w:r>
    </w:p>
    <w:p w:rsidR="00436F88" w:rsidRPr="00436F88" w:rsidRDefault="00436F88" w:rsidP="00436F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>Na pohledových plochách křídel jsou místy výkvěty, kamenné zdivo křídel má místy uvolněnou spárovou maltu. - na původní klenbě stopy po zatékání. Místy jsou patrné výluhy a vypadává spárování. Na spodním povrchu nosné konstrukce rozšíření jsou</w:t>
      </w:r>
    </w:p>
    <w:p w:rsidR="00436F88" w:rsidRPr="00436F88" w:rsidRDefault="00436F88" w:rsidP="00436F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  <w:sz w:val="20"/>
          <w:szCs w:val="20"/>
          <w:lang w:eastAsia="cs-CZ"/>
        </w:rPr>
      </w:pPr>
      <w:r w:rsidRPr="00436F88">
        <w:rPr>
          <w:rFonts w:ascii="Arial" w:hAnsi="Arial" w:cs="Arial"/>
          <w:sz w:val="20"/>
          <w:szCs w:val="20"/>
        </w:rPr>
        <w:t xml:space="preserve">prokopírované třmínky, dochází přitom ke korozi příčné výztuže. Dobetonávka </w:t>
      </w:r>
      <w:proofErr w:type="gramStart"/>
      <w:r w:rsidRPr="00436F88">
        <w:rPr>
          <w:rFonts w:ascii="Arial" w:hAnsi="Arial" w:cs="Arial"/>
          <w:sz w:val="20"/>
          <w:szCs w:val="20"/>
        </w:rPr>
        <w:t>mezi 1.a 2. nosníkem</w:t>
      </w:r>
      <w:proofErr w:type="gramEnd"/>
      <w:r w:rsidRPr="00436F88">
        <w:rPr>
          <w:rFonts w:ascii="Arial" w:hAnsi="Arial" w:cs="Arial"/>
          <w:sz w:val="20"/>
          <w:szCs w:val="20"/>
        </w:rPr>
        <w:t xml:space="preserve"> mokrá, porostlá řasami. Beton degraduje. Dochází k silnému zatékání na NK. Na obou stranách mají mostní římsy olámané hrany. Hloubkově degradovaný spodní povrch. Obnažená korodující výztuž. Dochází k průsaku přes nosnou konstrukci, opěry a křídla.</w:t>
      </w:r>
    </w:p>
    <w:p w:rsidR="00436F88" w:rsidRPr="00436F88" w:rsidRDefault="00436F88" w:rsidP="00436F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  <w:sz w:val="20"/>
          <w:szCs w:val="20"/>
          <w:lang w:eastAsia="cs-CZ"/>
        </w:rPr>
      </w:pPr>
    </w:p>
    <w:p w:rsidR="00436F88" w:rsidRPr="00436F88" w:rsidRDefault="00436F88" w:rsidP="00436F88">
      <w:pPr>
        <w:jc w:val="both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>Zadavatel předpokládá, že stavební realizace bude probíhat za úplného uzavřeného silničního provozu.  Předpokládaná doba realizace stavebních prací - rok 2026.</w:t>
      </w:r>
    </w:p>
    <w:p w:rsidR="00436F88" w:rsidRPr="00436F88" w:rsidRDefault="00436F88" w:rsidP="00436F88">
      <w:pPr>
        <w:jc w:val="both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>Projektové dokumentace v jednotlivých stupních budou vypracovány v rozsahu daném platnými předpisy v době zpracování a předání dokončeného předmětu plnění.</w:t>
      </w:r>
    </w:p>
    <w:p w:rsidR="00436F88" w:rsidRPr="00436F88" w:rsidRDefault="00436F88" w:rsidP="00436F88">
      <w:pPr>
        <w:spacing w:after="120"/>
        <w:jc w:val="both"/>
        <w:rPr>
          <w:rFonts w:ascii="Arial" w:hAnsi="Arial" w:cs="Arial"/>
          <w:sz w:val="20"/>
          <w:szCs w:val="20"/>
          <w:u w:val="single"/>
        </w:rPr>
      </w:pPr>
      <w:r w:rsidRPr="00436F88">
        <w:rPr>
          <w:rFonts w:ascii="Arial" w:hAnsi="Arial" w:cs="Arial"/>
          <w:sz w:val="20"/>
          <w:szCs w:val="20"/>
          <w:u w:val="single"/>
        </w:rPr>
        <w:t>Vypracování dokumentace pro společné územní a stavební povolení</w:t>
      </w:r>
    </w:p>
    <w:p w:rsidR="00436F88" w:rsidRPr="00436F88" w:rsidRDefault="00436F88" w:rsidP="00436F88">
      <w:pPr>
        <w:jc w:val="both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 xml:space="preserve">Rozsah a obsah dokumentace je stanoven Směrnicí pro dokumentaci staveb pozemních komunikací, schválenou Ministerstvem dopravy, Odborem liniových staveb a silničního správního úřadu, č. j. MD-23142/2022-930/2, ze dne </w:t>
      </w:r>
      <w:proofErr w:type="gramStart"/>
      <w:r w:rsidRPr="00436F88">
        <w:rPr>
          <w:rFonts w:ascii="Arial" w:hAnsi="Arial" w:cs="Arial"/>
          <w:sz w:val="20"/>
          <w:szCs w:val="20"/>
        </w:rPr>
        <w:t>12.7.2022</w:t>
      </w:r>
      <w:proofErr w:type="gramEnd"/>
      <w:r w:rsidRPr="00436F88">
        <w:rPr>
          <w:rFonts w:ascii="Arial" w:hAnsi="Arial" w:cs="Arial"/>
          <w:sz w:val="20"/>
          <w:szCs w:val="20"/>
        </w:rPr>
        <w:t xml:space="preserve">, s účinností od 1.8.2022, dle Zákonu č. 283/2021 Sb. Stavební zákon č. 284/2021 </w:t>
      </w:r>
      <w:proofErr w:type="spellStart"/>
      <w:r w:rsidRPr="00436F88">
        <w:rPr>
          <w:rFonts w:ascii="Arial" w:hAnsi="Arial" w:cs="Arial"/>
          <w:sz w:val="20"/>
          <w:szCs w:val="20"/>
        </w:rPr>
        <w:t>Sb</w:t>
      </w:r>
      <w:proofErr w:type="spellEnd"/>
      <w:r w:rsidRPr="00436F88">
        <w:rPr>
          <w:rFonts w:ascii="Arial" w:hAnsi="Arial" w:cs="Arial"/>
          <w:sz w:val="20"/>
          <w:szCs w:val="20"/>
        </w:rPr>
        <w:t xml:space="preserve"> – Zákon, kterým se mění některé zákony v souvislosti s přijetím stavebního zákona, Zákonem č. 195/2022 </w:t>
      </w:r>
      <w:proofErr w:type="spellStart"/>
      <w:r w:rsidRPr="00436F88">
        <w:rPr>
          <w:rFonts w:ascii="Arial" w:hAnsi="Arial" w:cs="Arial"/>
          <w:sz w:val="20"/>
          <w:szCs w:val="20"/>
        </w:rPr>
        <w:t>Sb</w:t>
      </w:r>
      <w:proofErr w:type="spellEnd"/>
      <w:r w:rsidRPr="00436F88">
        <w:rPr>
          <w:rFonts w:ascii="Arial" w:hAnsi="Arial" w:cs="Arial"/>
          <w:sz w:val="20"/>
          <w:szCs w:val="20"/>
        </w:rPr>
        <w:t xml:space="preserve"> – Zákon, </w:t>
      </w:r>
      <w:r w:rsidRPr="00436F88">
        <w:rPr>
          <w:rFonts w:ascii="Arial" w:eastAsia="Times New Roman" w:hAnsi="Arial" w:cs="Arial"/>
          <w:sz w:val="20"/>
          <w:szCs w:val="20"/>
          <w:lang w:eastAsia="cs-CZ"/>
        </w:rPr>
        <w:t xml:space="preserve">kterým se mění zákon č. 283/2021 Sb., stavební zákon, Zákonem č. 152/2023 Sb. - Zákon, kterým se mění zákon č. 283/2021 Sb., stavební zákon, ve znění zákona č. 195/2022 Sb., a některé další související zákony a </w:t>
      </w:r>
      <w:r w:rsidRPr="00436F88">
        <w:rPr>
          <w:rFonts w:ascii="Arial" w:hAnsi="Arial" w:cs="Arial"/>
          <w:sz w:val="20"/>
          <w:szCs w:val="20"/>
        </w:rPr>
        <w:t>Vyhláškou č. 251/2018 - Vyhláška, kterou se mění vyhláška č. 146/2008 Sb., o rozsahu a obsahu projektové dokumentace dopravních staveb – pouze v případě samostatného územního a stavebního řízení, Vyhláškou č. 405/2017 Sb. Vyhláška, kterou se mění vyhláška č. 499/2006 Sb., o dokumentaci staveb, ve znění vyhlášky č. 62/2013 Sb., a vyhláška č. 169/2016 Sb., o stanovení rozsahu dokumentace veřejné zakázky na stavební práce a soupisu stavebních prací, dodávek a služeb s výkazem výměr, Zákon č. 541/2020 Sb. - Zákon o odpadech, TP 210 Užití recyklovaných staveních demoličních materiálů do pozemních komunikací z 12/2023 a bude obsahovat zejména:</w:t>
      </w:r>
    </w:p>
    <w:p w:rsidR="00436F88" w:rsidRPr="00436F88" w:rsidRDefault="00436F88" w:rsidP="00436F88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>Podrobný inženýrskogeologický, geotechnický a hydrogeologický průzkum daného území. IGP bude obsahovat min. 2 ks jádrových vrtů u opěr pro založení nové nosné konstrukce, 1 ks vrtané sondy vozovkových vrstev dle vyhlášky č. 283/2023 Sb. Vyhláška o stanovení podmínek, při jejichž splnění jsou znovuzískaná asfaltová směs a znovuzískaný penetrační makadam vedlejším produktem nebo přestávají být odpadem</w:t>
      </w:r>
    </w:p>
    <w:p w:rsidR="00436F88" w:rsidRPr="00436F88" w:rsidRDefault="00436F88" w:rsidP="00436F88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>Vlastní návrh technického řešení rekonstrukce mostu (projednaný mezi zhotovitelem a zadavatelem na vstupním výrobním výboru)</w:t>
      </w:r>
    </w:p>
    <w:p w:rsidR="00436F88" w:rsidRPr="00436F88" w:rsidRDefault="00436F88" w:rsidP="00436F88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>Geodetické zaměření předmětného území (výškopisné a polohopisné zaměření) v potřebném rozsahu rekonstrukce mostu</w:t>
      </w:r>
    </w:p>
    <w:p w:rsidR="00436F88" w:rsidRPr="00436F88" w:rsidRDefault="00436F88" w:rsidP="00436F88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>Zákres stavby do aktuální katastrální mapy</w:t>
      </w:r>
    </w:p>
    <w:p w:rsidR="00436F88" w:rsidRPr="00436F88" w:rsidRDefault="00436F88" w:rsidP="00436F88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 xml:space="preserve">Zpracování Geometrického plánu, jeho projednání a vklad na příslušný Katastrální úřad pro zapsání věcného břemene (služebnosti) u případného trvalého záboru mostu na pozemku, se kterým hospodaří Povodí Moravy, s. p., pro možnost následného majetkoprávního vypořádání zadavatelem </w:t>
      </w:r>
    </w:p>
    <w:p w:rsidR="00436F88" w:rsidRPr="00436F88" w:rsidRDefault="00436F88" w:rsidP="00436F88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lastRenderedPageBreak/>
        <w:t>Vytyčovací výkres stavby</w:t>
      </w:r>
    </w:p>
    <w:p w:rsidR="00436F88" w:rsidRPr="00436F88" w:rsidRDefault="00436F88" w:rsidP="00436F88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>Situace v měřítku min. 1:500</w:t>
      </w:r>
    </w:p>
    <w:p w:rsidR="00436F88" w:rsidRPr="00436F88" w:rsidRDefault="00436F88" w:rsidP="00436F88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>Zásady organizace výstavby</w:t>
      </w:r>
    </w:p>
    <w:p w:rsidR="00436F88" w:rsidRPr="00436F88" w:rsidRDefault="00436F88" w:rsidP="00436F88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>Statický výpočet, hydrotechnický výpočet</w:t>
      </w:r>
    </w:p>
    <w:p w:rsidR="00436F88" w:rsidRPr="00436F88" w:rsidRDefault="00436F88" w:rsidP="00436F88">
      <w:pPr>
        <w:pStyle w:val="Odstavecseseznamem"/>
        <w:numPr>
          <w:ilvl w:val="0"/>
          <w:numId w:val="21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>Návrh kácení stromů včetně vyznačení v situaci, dendrologický průzkum (pokud bude pro zpracování PD a vydání příslušných stanovisek a povolení nutné), zajištění povolení ke kácení stromů je věcí zadavatele. V případě, že příslušný správní orgán povolí kácení dřevin dle PD, je nutné zjistit, zda se v dutinách stromů nenachází zvláště chráněné druhy živočichů – zejména netopýři, sovy či dřevokazní brouci (v tomto případě bude nutno zhotovitelem PD zažádat o výjimku z ochrany zvláště chráněných druhů na odboru životního prostředí Krajského úřadu Kraje Vysočina).</w:t>
      </w:r>
    </w:p>
    <w:p w:rsidR="00436F88" w:rsidRPr="00436F88" w:rsidRDefault="00436F88" w:rsidP="00436F88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>Prověření průběhu inženýrských sítí, přeložky inženýrských sítí</w:t>
      </w:r>
    </w:p>
    <w:p w:rsidR="00436F88" w:rsidRPr="00436F88" w:rsidRDefault="00436F88" w:rsidP="00436F88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>Záborový elaborát s tabulkou dotčených pozemků pro dočasný a trvalý zábor a zákres do katastrální mapy včetně sousedních pozemků, pro zřízení věcných břemen bude vyčísleno dotčení jednotlivých pozemků</w:t>
      </w:r>
    </w:p>
    <w:p w:rsidR="00436F88" w:rsidRPr="00436F88" w:rsidRDefault="00436F88" w:rsidP="00436F88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0"/>
        <w:ind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>Zajištění souhlasu s vynětím pozemků trvale dotčených stavbou silnice ze ZPF a PUPFL včetně zpracování Pedologického průzkumu</w:t>
      </w:r>
    </w:p>
    <w:p w:rsidR="00436F88" w:rsidRPr="00436F88" w:rsidRDefault="00436F88" w:rsidP="00436F88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0"/>
        <w:ind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>Zajištění souhlasu s dočasným vynětím pozemků dočasného záboru ze ZPF</w:t>
      </w:r>
    </w:p>
    <w:p w:rsidR="00436F88" w:rsidRPr="00436F88" w:rsidRDefault="00436F88" w:rsidP="00436F88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0"/>
        <w:ind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>Součinnost zhotovitele při jednáních s vlastníky dotčených pozemků</w:t>
      </w:r>
    </w:p>
    <w:p w:rsidR="00436F88" w:rsidRPr="00436F88" w:rsidRDefault="00436F88" w:rsidP="00436F88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>Odhad stavebních nákladů</w:t>
      </w:r>
    </w:p>
    <w:p w:rsidR="00436F88" w:rsidRPr="00436F88" w:rsidRDefault="00436F88" w:rsidP="00436F88">
      <w:pPr>
        <w:pStyle w:val="Odstavecseseznamem"/>
        <w:numPr>
          <w:ilvl w:val="0"/>
          <w:numId w:val="21"/>
        </w:numPr>
        <w:spacing w:after="120"/>
        <w:ind w:left="567" w:hanging="425"/>
        <w:jc w:val="both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 xml:space="preserve">Podání žádosti o společné územní a stavební povolení, zajištění vydání ÚSP včetně potřebné inženýrské činnosti (např. dořešení změn PD v průběhu ÚSŘ), získání doložky nabytí právní moci ÚSP </w:t>
      </w:r>
    </w:p>
    <w:p w:rsidR="00436F88" w:rsidRPr="00436F88" w:rsidRDefault="00436F88" w:rsidP="00436F88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>Výkaz výměr s bilancí zemních prací</w:t>
      </w:r>
    </w:p>
    <w:p w:rsidR="00436F88" w:rsidRPr="00436F88" w:rsidRDefault="00436F88" w:rsidP="00436F88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>Dopravně inženýrská opatření (DIO) po dobu provádění stavebních prací, návrh objízdných tras, svislé dopravní značení pro dopravní opatření (zřízení a odstranění) bude navrženo dle TP 66 pro provizorní dopravní značení, definitivní dopravní značení včetně příslušných projednání</w:t>
      </w:r>
    </w:p>
    <w:p w:rsidR="00436F88" w:rsidRPr="00436F88" w:rsidRDefault="00436F88" w:rsidP="00436F88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>Plán BOZP potvrzený koordinátorem BOZP ve fázi přípravy projektu odborně způsobilou osobou s platným osvědčením dle Zákona č. 309/2006 Sb. §10, §14 a §15 - Zákon,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práci). Rozsah plánu bude dle Přílohy č. 6 k Nařízení vlády č. 591/2006 Sb. - Nařízení vlády o bližších minimálních požadavcích na bezpečnost a ochranu zdraví při práci na staveništích Nařízení vlády č. 136/2016 Sb. - Nařízení vlády, kterým se mění nařízení vlády č. 591/2006 Sb., o bližších minimálních požadavcích na bezpečnost a ochranu zdraví při práci na staveništích, a nařízení vlády č. 592/2006 Sb., o podmínkách akreditace a provádění zkoušek z odborné způsobilosti.</w:t>
      </w:r>
    </w:p>
    <w:p w:rsidR="00436F88" w:rsidRPr="00436F88" w:rsidRDefault="00436F88" w:rsidP="00436F88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>Zajištění projednání, potřebných kladných vyjádření a souhlasných stanovisek všech orgánů státní správy a samosprávy, organizací a správců dotčených inženýrských sítí pro vydání společného územního a stavebního povolení, vč. případného následného zapracování změn do projektové dokumentace</w:t>
      </w:r>
    </w:p>
    <w:p w:rsidR="00436F88" w:rsidRPr="00436F88" w:rsidRDefault="00436F88" w:rsidP="00436F88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>Havarijní a povodňový plán</w:t>
      </w:r>
    </w:p>
    <w:p w:rsidR="00436F88" w:rsidRPr="00436F88" w:rsidRDefault="00436F88" w:rsidP="00436F88">
      <w:pPr>
        <w:pStyle w:val="Odstavecseseznamem"/>
        <w:overflowPunct w:val="0"/>
        <w:autoSpaceDE w:val="0"/>
        <w:autoSpaceDN w:val="0"/>
        <w:adjustRightInd w:val="0"/>
        <w:spacing w:after="0"/>
        <w:ind w:left="567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436F88" w:rsidRPr="00436F88" w:rsidRDefault="00436F88" w:rsidP="00436F88">
      <w:pPr>
        <w:spacing w:after="120" w:line="240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>Majetkoprávní příprava, včetně zajištění příslušných smluv není součástí předmětu plnění a bude realizována zadavatelem. Zhotovitel zajistí souhlasy dotčených vlastníků pozemků na situační výkres stavby v souladu s §184 a 187 Zákona č. 283/2021 Sb. Stavební zákon není součástí předmětu plnění a bude realizována objednatelem. Zhotovitel je však povinen spolupracovat s objednatelem při jednání s vlastníky. Povinnost zhotovitele písemně informovat vlastníky dotčených pozemků o záměru realizovat stavbu, odpovídat na případné otázky vlastníků dotčených pozemků týkajících se technických záležitostí stavby, svolat výrobní výbor za účasti vlastníků dotčených pozemků, zástupců zadavatele a zástupců obcí, v jejímž katastru se bude záměr realizovat.</w:t>
      </w:r>
    </w:p>
    <w:p w:rsidR="00436F88" w:rsidRPr="00436F88" w:rsidRDefault="00436F88" w:rsidP="00436F88">
      <w:pPr>
        <w:spacing w:after="120"/>
        <w:ind w:firstLine="708"/>
        <w:jc w:val="both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 xml:space="preserve">Dokumentace bude projednána na výrobních výborech (minimálně 3x) za účasti všech orgánů, organizací a vlastníků pozemků, dotčených touto stavbou. Před dokončením a odevzdáním každého </w:t>
      </w:r>
      <w:r w:rsidRPr="00436F88">
        <w:rPr>
          <w:rFonts w:ascii="Arial" w:hAnsi="Arial" w:cs="Arial"/>
          <w:sz w:val="20"/>
          <w:szCs w:val="20"/>
        </w:rPr>
        <w:lastRenderedPageBreak/>
        <w:t xml:space="preserve">stupně projektové dokumentace (tj. DUSP a PDPS) budou svolány tzv. </w:t>
      </w:r>
      <w:proofErr w:type="spellStart"/>
      <w:r w:rsidRPr="00436F88">
        <w:rPr>
          <w:rFonts w:ascii="Arial" w:hAnsi="Arial" w:cs="Arial"/>
          <w:sz w:val="20"/>
          <w:szCs w:val="20"/>
        </w:rPr>
        <w:t>technicko-dokumentační</w:t>
      </w:r>
      <w:proofErr w:type="spellEnd"/>
      <w:r w:rsidRPr="00436F88">
        <w:rPr>
          <w:rFonts w:ascii="Arial" w:hAnsi="Arial" w:cs="Arial"/>
          <w:sz w:val="20"/>
          <w:szCs w:val="20"/>
        </w:rPr>
        <w:t xml:space="preserve"> komise (TDK). Zadavateli bude zhotovitelem v dostatečném předstihu (7 dní) zaslána projektová dokumentace jako podklad pro TDK. Výrobní výbory a TDK svolává a zápis vyhotovuje zhotovitel projektové dokumentace.</w:t>
      </w:r>
    </w:p>
    <w:p w:rsidR="00436F88" w:rsidRPr="00436F88" w:rsidRDefault="00436F88" w:rsidP="00436F8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>Po definitivním odsouhlasení zadavatelem bude následně projektová dokumentace ve stupni pro vydání společného územního a stavebního povolení (DUSP) předána zadavateli v tištěné podobě a na CD (v plném rozsahu tištěné podoby) v následujícím počtu:</w:t>
      </w:r>
    </w:p>
    <w:p w:rsidR="00436F88" w:rsidRPr="00436F88" w:rsidRDefault="00436F88" w:rsidP="00436F88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 xml:space="preserve">DUSP - 3x v tištěné podobě, vč. dokladové části ve všech </w:t>
      </w:r>
      <w:proofErr w:type="spellStart"/>
      <w:r w:rsidRPr="00436F88">
        <w:rPr>
          <w:rFonts w:ascii="Arial" w:hAnsi="Arial" w:cs="Arial"/>
          <w:sz w:val="20"/>
          <w:szCs w:val="20"/>
        </w:rPr>
        <w:t>paré</w:t>
      </w:r>
      <w:proofErr w:type="spellEnd"/>
      <w:r w:rsidRPr="00436F88">
        <w:rPr>
          <w:rFonts w:ascii="Arial" w:hAnsi="Arial" w:cs="Arial"/>
          <w:sz w:val="20"/>
          <w:szCs w:val="20"/>
        </w:rPr>
        <w:t>, 1x v digitální ve formátu *.</w:t>
      </w:r>
      <w:proofErr w:type="spellStart"/>
      <w:r w:rsidRPr="00436F88">
        <w:rPr>
          <w:rFonts w:ascii="Arial" w:hAnsi="Arial" w:cs="Arial"/>
          <w:sz w:val="20"/>
          <w:szCs w:val="20"/>
        </w:rPr>
        <w:t>dwg</w:t>
      </w:r>
      <w:proofErr w:type="spellEnd"/>
      <w:r w:rsidRPr="00436F88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436F88">
        <w:rPr>
          <w:rFonts w:ascii="Arial" w:hAnsi="Arial" w:cs="Arial"/>
          <w:sz w:val="20"/>
          <w:szCs w:val="20"/>
        </w:rPr>
        <w:t>pdf</w:t>
      </w:r>
      <w:proofErr w:type="spellEnd"/>
      <w:r w:rsidRPr="00436F88">
        <w:rPr>
          <w:rFonts w:ascii="Arial" w:hAnsi="Arial" w:cs="Arial"/>
          <w:sz w:val="20"/>
          <w:szCs w:val="20"/>
        </w:rPr>
        <w:t xml:space="preserve"> </w:t>
      </w:r>
    </w:p>
    <w:p w:rsidR="00436F88" w:rsidRPr="00436F88" w:rsidRDefault="00436F88" w:rsidP="00436F88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>Záborový elaborát – 1x v tištěné podobě, 1x v digitální ve formátu *.</w:t>
      </w:r>
      <w:proofErr w:type="spellStart"/>
      <w:r w:rsidRPr="00436F88">
        <w:rPr>
          <w:rFonts w:ascii="Arial" w:hAnsi="Arial" w:cs="Arial"/>
          <w:sz w:val="20"/>
          <w:szCs w:val="20"/>
        </w:rPr>
        <w:t>pdf</w:t>
      </w:r>
      <w:proofErr w:type="spellEnd"/>
      <w:r w:rsidRPr="00436F88">
        <w:rPr>
          <w:rFonts w:ascii="Arial" w:hAnsi="Arial" w:cs="Arial"/>
          <w:sz w:val="20"/>
          <w:szCs w:val="20"/>
        </w:rPr>
        <w:t xml:space="preserve"> nebo *.</w:t>
      </w:r>
      <w:proofErr w:type="spellStart"/>
      <w:r w:rsidRPr="00436F88">
        <w:rPr>
          <w:rFonts w:ascii="Arial" w:hAnsi="Arial" w:cs="Arial"/>
          <w:sz w:val="20"/>
          <w:szCs w:val="20"/>
        </w:rPr>
        <w:t>xls</w:t>
      </w:r>
      <w:proofErr w:type="spellEnd"/>
    </w:p>
    <w:p w:rsidR="00436F88" w:rsidRPr="00436F88" w:rsidRDefault="00436F88" w:rsidP="00436F88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>Geodetické zaměření – 1x v tištěné podobě, 1x v digitální ve formátu *.</w:t>
      </w:r>
      <w:proofErr w:type="spellStart"/>
      <w:r w:rsidRPr="00436F88">
        <w:rPr>
          <w:rFonts w:ascii="Arial" w:hAnsi="Arial" w:cs="Arial"/>
          <w:sz w:val="20"/>
          <w:szCs w:val="20"/>
        </w:rPr>
        <w:t>dwg</w:t>
      </w:r>
      <w:proofErr w:type="spellEnd"/>
      <w:r w:rsidRPr="00436F88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436F88">
        <w:rPr>
          <w:rFonts w:ascii="Arial" w:hAnsi="Arial" w:cs="Arial"/>
          <w:sz w:val="20"/>
          <w:szCs w:val="20"/>
        </w:rPr>
        <w:t>pdf</w:t>
      </w:r>
      <w:proofErr w:type="spellEnd"/>
      <w:r w:rsidRPr="00436F88">
        <w:rPr>
          <w:rFonts w:ascii="Arial" w:hAnsi="Arial" w:cs="Arial"/>
          <w:sz w:val="20"/>
          <w:szCs w:val="20"/>
        </w:rPr>
        <w:t xml:space="preserve"> a vytyčovací síť vytyčovaných bodů ve formátu *.doc, *.</w:t>
      </w:r>
      <w:proofErr w:type="spellStart"/>
      <w:r w:rsidRPr="00436F88">
        <w:rPr>
          <w:rFonts w:ascii="Arial" w:hAnsi="Arial" w:cs="Arial"/>
          <w:sz w:val="20"/>
          <w:szCs w:val="20"/>
        </w:rPr>
        <w:t>xls</w:t>
      </w:r>
      <w:proofErr w:type="spellEnd"/>
      <w:r w:rsidRPr="00436F88">
        <w:rPr>
          <w:rFonts w:ascii="Arial" w:hAnsi="Arial" w:cs="Arial"/>
          <w:sz w:val="20"/>
          <w:szCs w:val="20"/>
        </w:rPr>
        <w:t xml:space="preserve"> nebo *.</w:t>
      </w:r>
      <w:proofErr w:type="spellStart"/>
      <w:r w:rsidRPr="00436F88">
        <w:rPr>
          <w:rFonts w:ascii="Arial" w:hAnsi="Arial" w:cs="Arial"/>
          <w:sz w:val="20"/>
          <w:szCs w:val="20"/>
        </w:rPr>
        <w:t>txt</w:t>
      </w:r>
      <w:proofErr w:type="spellEnd"/>
    </w:p>
    <w:p w:rsidR="00436F88" w:rsidRPr="00436F88" w:rsidRDefault="00436F88" w:rsidP="00436F88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>Výsledky inženýrsko-geologického průzkumu předmětného území</w:t>
      </w:r>
    </w:p>
    <w:p w:rsidR="00436F88" w:rsidRPr="00436F88" w:rsidRDefault="00436F88" w:rsidP="00436F88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>Odhad stavebních nákladů – 1x v tištěné podobě, 1x v digitální ve formátu *.</w:t>
      </w:r>
      <w:proofErr w:type="spellStart"/>
      <w:r w:rsidRPr="00436F88">
        <w:rPr>
          <w:rFonts w:ascii="Arial" w:hAnsi="Arial" w:cs="Arial"/>
          <w:sz w:val="20"/>
          <w:szCs w:val="20"/>
        </w:rPr>
        <w:t>pdf</w:t>
      </w:r>
      <w:proofErr w:type="spellEnd"/>
      <w:r w:rsidRPr="00436F88">
        <w:rPr>
          <w:rFonts w:ascii="Arial" w:hAnsi="Arial" w:cs="Arial"/>
          <w:sz w:val="20"/>
          <w:szCs w:val="20"/>
        </w:rPr>
        <w:t xml:space="preserve"> nebo *.</w:t>
      </w:r>
      <w:proofErr w:type="spellStart"/>
      <w:r w:rsidRPr="00436F88">
        <w:rPr>
          <w:rFonts w:ascii="Arial" w:hAnsi="Arial" w:cs="Arial"/>
          <w:sz w:val="20"/>
          <w:szCs w:val="20"/>
        </w:rPr>
        <w:t>xls</w:t>
      </w:r>
      <w:proofErr w:type="spellEnd"/>
    </w:p>
    <w:p w:rsidR="00436F88" w:rsidRPr="00436F88" w:rsidRDefault="00436F88" w:rsidP="00436F88">
      <w:pPr>
        <w:tabs>
          <w:tab w:val="num" w:pos="-1560"/>
        </w:tabs>
        <w:jc w:val="both"/>
        <w:rPr>
          <w:rFonts w:ascii="Arial" w:hAnsi="Arial" w:cs="Arial"/>
          <w:bCs/>
          <w:sz w:val="20"/>
          <w:szCs w:val="20"/>
        </w:rPr>
      </w:pPr>
      <w:r w:rsidRPr="00436F88">
        <w:rPr>
          <w:rFonts w:ascii="Arial" w:hAnsi="Arial" w:cs="Arial"/>
          <w:bCs/>
          <w:sz w:val="20"/>
          <w:szCs w:val="20"/>
        </w:rPr>
        <w:t xml:space="preserve">Zhotovitel zajistí zpracování potřebných žádostí o vydání společných územních a stavebních povolení včetně všech požadovaných příloh, vyjádření a stanovisek a podání řádných žádostí k příslušným stavebním úřadům dle jednotlivých stavebních objektů a příslušnosti k úřadu, který stavební objekty povoluje. </w:t>
      </w:r>
    </w:p>
    <w:p w:rsidR="00436F88" w:rsidRPr="00436F88" w:rsidRDefault="00436F88" w:rsidP="00436F88">
      <w:pPr>
        <w:tabs>
          <w:tab w:val="num" w:pos="-1560"/>
        </w:tabs>
        <w:jc w:val="both"/>
        <w:rPr>
          <w:rFonts w:ascii="Arial" w:hAnsi="Arial" w:cs="Arial"/>
          <w:bCs/>
          <w:sz w:val="20"/>
          <w:szCs w:val="20"/>
        </w:rPr>
      </w:pPr>
      <w:r w:rsidRPr="00436F88">
        <w:rPr>
          <w:rFonts w:ascii="Arial" w:hAnsi="Arial" w:cs="Arial"/>
          <w:bCs/>
          <w:sz w:val="20"/>
          <w:szCs w:val="20"/>
        </w:rPr>
        <w:t>Před podáním žádostí na příslušné stavební úřady, je zhotovitel povinen odsouhlasit si tyto žádosti včetně všech příloh se zástupci zadavatele.</w:t>
      </w:r>
    </w:p>
    <w:p w:rsidR="00436F88" w:rsidRPr="00436F88" w:rsidRDefault="00436F88" w:rsidP="00436F88">
      <w:pPr>
        <w:tabs>
          <w:tab w:val="num" w:pos="-1560"/>
        </w:tabs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436F88">
        <w:rPr>
          <w:rFonts w:ascii="Arial" w:hAnsi="Arial" w:cs="Arial"/>
          <w:bCs/>
          <w:sz w:val="20"/>
          <w:szCs w:val="20"/>
        </w:rPr>
        <w:t xml:space="preserve">Pravomocná stavební povolení budou předány zadavateli: </w:t>
      </w:r>
    </w:p>
    <w:p w:rsidR="00436F88" w:rsidRPr="00436F88" w:rsidRDefault="00436F88" w:rsidP="00436F88">
      <w:pPr>
        <w:numPr>
          <w:ilvl w:val="0"/>
          <w:numId w:val="23"/>
        </w:numPr>
        <w:tabs>
          <w:tab w:val="clear" w:pos="360"/>
        </w:tabs>
        <w:overflowPunct w:val="0"/>
        <w:autoSpaceDE w:val="0"/>
        <w:autoSpaceDN w:val="0"/>
        <w:adjustRightInd w:val="0"/>
        <w:spacing w:after="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>1x originál každého společného územního a stavebního povolení (ÚSP) v písemné podobě s vyznačením nabytí právní moci + projektová dokumentace pro společné územní a stavební povolení (DUSP) ověřená stavebním úřadem</w:t>
      </w:r>
    </w:p>
    <w:p w:rsidR="00436F88" w:rsidRPr="00436F88" w:rsidRDefault="00436F88" w:rsidP="00436F88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  <w:highlight w:val="yellow"/>
        </w:rPr>
      </w:pPr>
    </w:p>
    <w:p w:rsidR="00436F88" w:rsidRPr="00436F88" w:rsidRDefault="00436F88" w:rsidP="00436F88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  <w:u w:val="single"/>
        </w:rPr>
      </w:pPr>
      <w:r w:rsidRPr="00436F88">
        <w:rPr>
          <w:rFonts w:ascii="Arial" w:hAnsi="Arial" w:cs="Arial"/>
          <w:sz w:val="20"/>
          <w:szCs w:val="20"/>
          <w:u w:val="single"/>
        </w:rPr>
        <w:t>Vypracování dokumentace pro provádění stavby</w:t>
      </w:r>
    </w:p>
    <w:p w:rsidR="00436F88" w:rsidRPr="00436F88" w:rsidRDefault="00436F88" w:rsidP="00436F88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436F88">
        <w:rPr>
          <w:rFonts w:ascii="Arial" w:eastAsia="Times New Roman" w:hAnsi="Arial" w:cs="Arial"/>
          <w:sz w:val="20"/>
          <w:szCs w:val="20"/>
          <w:lang w:eastAsia="ar-SA"/>
        </w:rPr>
        <w:t>Rozsah a obsah dokumentace je stanoven Směrnicí pro dokumentaci staveb pozemních komunikací schválené Ministerstvem dopravy, Odborem liniových staveb a silničního správního úřadu, č. j. MD-23142/2022-930/2, ze dne 12. 7. 2022, s účinností od 1. 8. 2022, Zákonem č. 283/2021 Sb. Stavební zákon nahrazen Zákonem č. 284/2021 Sb. - Zákon, kterým se mění některé zákony v souvislosti s přijetím stavebního zákona, Zákonem č. 195/2022 Sb. -Zákon, kterým se mění zákon č. 283/2021 Sb., stavební zákon, Zákonem č. 152/2023 Sb. - Zákon, kterým se mění zákon č. 283/2021 Sb., stavební zákon, ve znění zákona č. 195/2022 Sb., a některé další související zákony Vyhláškou č. 251/2018 Sb. -Vyhláška, kterou se mění vyhláška č. 146/2008 Sb., o rozsahu a obsahu projektové dokumentace dopravních staveb – pouze v případě samostatného územního a stavebního řízení, Vyhláškou č. 405/2017 Sb. - Vyhláška, kterou se mění vyhláška č. 499/2006 Sb., o dokumentaci staveb, ve znění vyhlášky č. 62/2013 Sb., a vyhláška č. 169/2016 Sb., o stanovení rozsahu dokumentace veřejné zakázky na stavební práce a soupisu stavebních prací, dodávek a služeb s výkazem výměr, Zákon č. 541/2020 Sb. - Zákon o odpadech, TP 210 Užití recyklovaných staveních demoličních materiálů do pozemních komunikací z 12/2023 a bude obsahovat zejména:</w:t>
      </w:r>
    </w:p>
    <w:p w:rsidR="00436F88" w:rsidRPr="00436F88" w:rsidRDefault="00436F88" w:rsidP="00436F88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</w:p>
    <w:p w:rsidR="00436F88" w:rsidRPr="00436F88" w:rsidRDefault="00436F88" w:rsidP="00436F88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436F88">
        <w:rPr>
          <w:rFonts w:ascii="Arial" w:eastAsia="Times New Roman" w:hAnsi="Arial" w:cs="Arial"/>
          <w:sz w:val="20"/>
          <w:szCs w:val="20"/>
          <w:lang w:eastAsia="cs-CZ"/>
        </w:rPr>
        <w:t>Návrh rekonstrukce stávajícího mostu v souladu se zpracovanou DUSP.</w:t>
      </w:r>
      <w:r w:rsidRPr="00436F88">
        <w:rPr>
          <w:rFonts w:ascii="Arial" w:hAnsi="Arial" w:cs="Arial"/>
          <w:sz w:val="20"/>
          <w:szCs w:val="20"/>
        </w:rPr>
        <w:t xml:space="preserve"> </w:t>
      </w:r>
      <w:r w:rsidRPr="00436F88">
        <w:rPr>
          <w:rFonts w:ascii="Arial" w:eastAsia="Times New Roman" w:hAnsi="Arial" w:cs="Arial"/>
          <w:sz w:val="20"/>
          <w:szCs w:val="20"/>
          <w:lang w:eastAsia="cs-CZ"/>
        </w:rPr>
        <w:t>Součástí dokumentace bude řešení případných přeložek inženýrských sítí a úprava konstrukce silnice v daném rozsahu.</w:t>
      </w:r>
      <w:r w:rsidRPr="00436F88">
        <w:rPr>
          <w:rFonts w:ascii="Arial" w:hAnsi="Arial" w:cs="Arial"/>
          <w:sz w:val="20"/>
          <w:szCs w:val="20"/>
        </w:rPr>
        <w:t xml:space="preserve"> </w:t>
      </w:r>
    </w:p>
    <w:p w:rsidR="00436F88" w:rsidRPr="00436F88" w:rsidRDefault="00436F88" w:rsidP="00436F88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436F88">
        <w:rPr>
          <w:rFonts w:ascii="Arial" w:hAnsi="Arial" w:cs="Arial"/>
          <w:sz w:val="20"/>
          <w:szCs w:val="20"/>
        </w:rPr>
        <w:t>Geodetické zaměření předmětného území (výškopisné a polohopisné zaměření) v potřebném rozsahu rekonstrukce mostu</w:t>
      </w:r>
    </w:p>
    <w:p w:rsidR="00436F88" w:rsidRPr="00436F88" w:rsidRDefault="00436F88" w:rsidP="00436F88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>Zákres stavby do aktuální katastrální mapy</w:t>
      </w:r>
    </w:p>
    <w:p w:rsidR="00436F88" w:rsidRPr="00436F88" w:rsidRDefault="00436F88" w:rsidP="00436F88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>Vytyčovací výkres stavby</w:t>
      </w:r>
    </w:p>
    <w:p w:rsidR="00436F88" w:rsidRPr="00436F88" w:rsidRDefault="00436F88" w:rsidP="00436F88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>Definitivní dopravní značení včetně příslušných projednání</w:t>
      </w:r>
    </w:p>
    <w:p w:rsidR="00436F88" w:rsidRPr="00436F88" w:rsidRDefault="00436F88" w:rsidP="00436F88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lastRenderedPageBreak/>
        <w:t xml:space="preserve">Situace v měřítku 1:500 </w:t>
      </w:r>
    </w:p>
    <w:p w:rsidR="00436F88" w:rsidRPr="00436F88" w:rsidRDefault="00436F88" w:rsidP="00436F88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>Zásady organizace výstavby</w:t>
      </w:r>
    </w:p>
    <w:p w:rsidR="00436F88" w:rsidRPr="00436F88" w:rsidRDefault="00436F88" w:rsidP="00436F88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>Záborový elaborát s tabulkou dotčených pozemků pro dočasný a trvalý zábor a zákres do katastrální mapy včetně sousedních pozemků, pro zřízení věcných břemen bude vyčísleno dotčení jednotlivých pozemků v běžných metrech</w:t>
      </w:r>
    </w:p>
    <w:p w:rsidR="00436F88" w:rsidRPr="00436F88" w:rsidRDefault="00436F88" w:rsidP="00436F88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>Prověření průběhu inženýrských sítí, přeložky inženýrských sítí</w:t>
      </w:r>
    </w:p>
    <w:p w:rsidR="00436F88" w:rsidRPr="00436F88" w:rsidRDefault="00436F88" w:rsidP="00436F88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>Dopravně inženýrská opatření (DIO) po dobu provádění stavebních prací, návrh objízdných tras, svislé dopravní značení pro dopravní opatření (zřízení a odstranění) bude navrženo dle TP 66 pro provizorní dopravní značení a bude projednáno s Policií ČR</w:t>
      </w:r>
    </w:p>
    <w:p w:rsidR="00436F88" w:rsidRPr="00436F88" w:rsidRDefault="00436F88" w:rsidP="00436F88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 xml:space="preserve">Zpracování povodňového a havarijního plánu </w:t>
      </w:r>
    </w:p>
    <w:p w:rsidR="00436F88" w:rsidRPr="00436F88" w:rsidRDefault="00436F88" w:rsidP="00436F88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>Plán BOZP potvrzený koordinátorem BOZP ve fázi přípravy projektu odborně způsobilou osobou s platným osvědčením dle Zákona č. 309/2006 Sb. §10, §14 a §15 - Zákon,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práci). Rozsah plánu bude dle Přílohy č. 6 k Nařízení vlády č. 591/2006 Sb. - Nařízení vlády o bližších minimálních požadavcích na bezpečnost a ochranu zdraví při práci na staveništích Nařízení vlády č. 136/2016 Sb. - Nařízení vlády, kterým se mění nařízení vlády č. 591/2006 Sb., o bližších minimálních požadavcích na bezpečnost a ochranu zdraví při práci na staveništích, a nařízení vlády č. 592/2006 Sb., o podmínkách akreditace a provádění zkoušek z odborné způsobilosti.</w:t>
      </w:r>
    </w:p>
    <w:p w:rsidR="00436F88" w:rsidRPr="00436F88" w:rsidRDefault="00436F88" w:rsidP="00436F88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  <w:lang w:eastAsia="ar-SA"/>
        </w:rPr>
      </w:pPr>
      <w:r w:rsidRPr="00436F88">
        <w:rPr>
          <w:rFonts w:ascii="Arial" w:hAnsi="Arial" w:cs="Arial"/>
          <w:sz w:val="20"/>
          <w:szCs w:val="20"/>
        </w:rPr>
        <w:t xml:space="preserve">Neoceněný soupis prací, oceněný soupis prací (kontrolní rozpočet pro potřeby objednatele), soupis prací bude zpracován v rozpočtovém programu </w:t>
      </w:r>
      <w:proofErr w:type="spellStart"/>
      <w:r w:rsidRPr="00436F88">
        <w:rPr>
          <w:rFonts w:ascii="Arial" w:hAnsi="Arial" w:cs="Arial"/>
          <w:sz w:val="20"/>
          <w:szCs w:val="20"/>
        </w:rPr>
        <w:t>Aspe</w:t>
      </w:r>
      <w:proofErr w:type="spellEnd"/>
      <w:r w:rsidRPr="00436F88">
        <w:rPr>
          <w:rFonts w:ascii="Arial" w:hAnsi="Arial" w:cs="Arial"/>
          <w:sz w:val="20"/>
          <w:szCs w:val="20"/>
        </w:rPr>
        <w:t xml:space="preserve"> (v oborovém třídníku stavebních konstrukcí OTSKP) v souladu s vyhláškou č. 405/2017 Sb. - Vyhláška, kterou se mění vyhláška č. 499/2006 Sb., o dokumentaci staveb, ve znění vyhlášky č. 62/2013 Sb., a vyhláška č. 169/2016 Sb., o stanovení rozsahu dokumentace veřejné zakázky na stavební práce a soupisu stavebních prací, dodávek a služeb s výkazem výměr</w:t>
      </w:r>
    </w:p>
    <w:p w:rsidR="00436F88" w:rsidRPr="00436F88" w:rsidRDefault="00436F88" w:rsidP="00436F88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  <w:highlight w:val="yellow"/>
        </w:rPr>
      </w:pPr>
    </w:p>
    <w:p w:rsidR="00436F88" w:rsidRPr="00436F88" w:rsidRDefault="00436F88" w:rsidP="00436F8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>Po definitivním odsouhlasení zadavatelem bude následně projektová dokumentace ve stupni prováděcí dokumentace (PDPS) předána zadavateli v tištěné podobě a na CD (v plném rozsahu tištěné podoby) v následujícím počtu:</w:t>
      </w:r>
    </w:p>
    <w:p w:rsidR="00436F88" w:rsidRPr="00436F88" w:rsidRDefault="00436F88" w:rsidP="00436F88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>PDPS - 5x v tištěné podobě, 1x v digitální ve formátu *.</w:t>
      </w:r>
      <w:proofErr w:type="spellStart"/>
      <w:r w:rsidRPr="00436F88">
        <w:rPr>
          <w:rFonts w:ascii="Arial" w:hAnsi="Arial" w:cs="Arial"/>
          <w:sz w:val="20"/>
          <w:szCs w:val="20"/>
        </w:rPr>
        <w:t>dwg</w:t>
      </w:r>
      <w:proofErr w:type="spellEnd"/>
      <w:r w:rsidRPr="00436F88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436F88">
        <w:rPr>
          <w:rFonts w:ascii="Arial" w:hAnsi="Arial" w:cs="Arial"/>
          <w:sz w:val="20"/>
          <w:szCs w:val="20"/>
        </w:rPr>
        <w:t>pdf</w:t>
      </w:r>
      <w:proofErr w:type="spellEnd"/>
      <w:r w:rsidRPr="00436F88">
        <w:rPr>
          <w:rFonts w:ascii="Arial" w:hAnsi="Arial" w:cs="Arial"/>
          <w:sz w:val="20"/>
          <w:szCs w:val="20"/>
        </w:rPr>
        <w:t xml:space="preserve"> </w:t>
      </w:r>
    </w:p>
    <w:p w:rsidR="00436F88" w:rsidRPr="00436F88" w:rsidRDefault="00436F88" w:rsidP="00436F88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>Oceněný soupis prací – 1x v tištěné podobě, 1x v digitální ve formátu *.</w:t>
      </w:r>
      <w:proofErr w:type="spellStart"/>
      <w:r w:rsidRPr="00436F88">
        <w:rPr>
          <w:rFonts w:ascii="Arial" w:hAnsi="Arial" w:cs="Arial"/>
          <w:sz w:val="20"/>
          <w:szCs w:val="20"/>
        </w:rPr>
        <w:t>xls</w:t>
      </w:r>
      <w:proofErr w:type="spellEnd"/>
      <w:r w:rsidRPr="00436F88">
        <w:rPr>
          <w:rFonts w:ascii="Arial" w:hAnsi="Arial" w:cs="Arial"/>
          <w:sz w:val="20"/>
          <w:szCs w:val="20"/>
        </w:rPr>
        <w:t>(x), *.</w:t>
      </w:r>
      <w:proofErr w:type="spellStart"/>
      <w:proofErr w:type="gramStart"/>
      <w:r w:rsidRPr="00436F88">
        <w:rPr>
          <w:rFonts w:ascii="Arial" w:hAnsi="Arial" w:cs="Arial"/>
          <w:sz w:val="20"/>
          <w:szCs w:val="20"/>
        </w:rPr>
        <w:t>pdf</w:t>
      </w:r>
      <w:proofErr w:type="spellEnd"/>
      <w:r w:rsidRPr="00436F88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436F88">
        <w:rPr>
          <w:rFonts w:ascii="Arial" w:hAnsi="Arial" w:cs="Arial"/>
          <w:sz w:val="20"/>
          <w:szCs w:val="20"/>
        </w:rPr>
        <w:t>xml</w:t>
      </w:r>
      <w:proofErr w:type="spellEnd"/>
      <w:proofErr w:type="gramEnd"/>
      <w:r w:rsidRPr="00436F88">
        <w:rPr>
          <w:rFonts w:ascii="Arial" w:hAnsi="Arial" w:cs="Arial"/>
          <w:sz w:val="20"/>
          <w:szCs w:val="20"/>
        </w:rPr>
        <w:t xml:space="preserve"> (exportní soubor z </w:t>
      </w:r>
      <w:proofErr w:type="spellStart"/>
      <w:r w:rsidRPr="00436F88">
        <w:rPr>
          <w:rFonts w:ascii="Arial" w:hAnsi="Arial" w:cs="Arial"/>
          <w:sz w:val="20"/>
          <w:szCs w:val="20"/>
        </w:rPr>
        <w:t>Aspe</w:t>
      </w:r>
      <w:proofErr w:type="spellEnd"/>
      <w:r w:rsidRPr="00436F88">
        <w:rPr>
          <w:rFonts w:ascii="Arial" w:hAnsi="Arial" w:cs="Arial"/>
          <w:sz w:val="20"/>
          <w:szCs w:val="20"/>
        </w:rPr>
        <w:t xml:space="preserve"> ve formátu XC4)</w:t>
      </w:r>
    </w:p>
    <w:p w:rsidR="00436F88" w:rsidRPr="00436F88" w:rsidRDefault="00436F88" w:rsidP="00436F88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>Neoceněný soupis prací – 1x v tištěné podobě, 1x v digitální ve formátu *.</w:t>
      </w:r>
      <w:proofErr w:type="spellStart"/>
      <w:r w:rsidRPr="00436F88">
        <w:rPr>
          <w:rFonts w:ascii="Arial" w:hAnsi="Arial" w:cs="Arial"/>
          <w:sz w:val="20"/>
          <w:szCs w:val="20"/>
        </w:rPr>
        <w:t>xls</w:t>
      </w:r>
      <w:proofErr w:type="spellEnd"/>
      <w:r w:rsidRPr="00436F88">
        <w:rPr>
          <w:rFonts w:ascii="Arial" w:hAnsi="Arial" w:cs="Arial"/>
          <w:sz w:val="20"/>
          <w:szCs w:val="20"/>
        </w:rPr>
        <w:t>(x), *.</w:t>
      </w:r>
      <w:proofErr w:type="spellStart"/>
      <w:proofErr w:type="gramStart"/>
      <w:r w:rsidRPr="00436F88">
        <w:rPr>
          <w:rFonts w:ascii="Arial" w:hAnsi="Arial" w:cs="Arial"/>
          <w:sz w:val="20"/>
          <w:szCs w:val="20"/>
        </w:rPr>
        <w:t>pdf</w:t>
      </w:r>
      <w:proofErr w:type="spellEnd"/>
      <w:r w:rsidRPr="00436F88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436F88">
        <w:rPr>
          <w:rFonts w:ascii="Arial" w:hAnsi="Arial" w:cs="Arial"/>
          <w:sz w:val="20"/>
          <w:szCs w:val="20"/>
        </w:rPr>
        <w:t>xml</w:t>
      </w:r>
      <w:proofErr w:type="spellEnd"/>
      <w:proofErr w:type="gramEnd"/>
      <w:r w:rsidRPr="00436F88">
        <w:rPr>
          <w:rFonts w:ascii="Arial" w:hAnsi="Arial" w:cs="Arial"/>
          <w:sz w:val="20"/>
          <w:szCs w:val="20"/>
        </w:rPr>
        <w:t xml:space="preserve"> (exportní soubor z </w:t>
      </w:r>
      <w:proofErr w:type="spellStart"/>
      <w:r w:rsidRPr="00436F88">
        <w:rPr>
          <w:rFonts w:ascii="Arial" w:hAnsi="Arial" w:cs="Arial"/>
          <w:sz w:val="20"/>
          <w:szCs w:val="20"/>
        </w:rPr>
        <w:t>Aspe</w:t>
      </w:r>
      <w:proofErr w:type="spellEnd"/>
      <w:r w:rsidRPr="00436F88">
        <w:rPr>
          <w:rFonts w:ascii="Arial" w:hAnsi="Arial" w:cs="Arial"/>
          <w:sz w:val="20"/>
          <w:szCs w:val="20"/>
        </w:rPr>
        <w:t xml:space="preserve"> ve formátu XC4)</w:t>
      </w:r>
    </w:p>
    <w:p w:rsidR="00436F88" w:rsidRPr="00436F88" w:rsidRDefault="00436F88" w:rsidP="00436F88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>Datový předpis XC4 je otevřený elektronický formát ve struktuře XML, který splňuje veškeré požadavky Vyhlášky č.169/2016 Sb. ze dne 12. května 2016. Volně dostupný Datový předpis XC4 umožňuje transfery dat a jejich zpracování různými softwarovými produkty pro sestavení soupisu prací, pro sestavení nabídkové ceny a veškerou komunikaci v průběhu realizace.</w:t>
      </w:r>
    </w:p>
    <w:p w:rsidR="00436F88" w:rsidRPr="00436F88" w:rsidRDefault="00436F88" w:rsidP="00436F88">
      <w:pP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rFonts w:ascii="Arial" w:hAnsi="Arial" w:cs="Arial"/>
          <w:sz w:val="20"/>
          <w:szCs w:val="20"/>
          <w:u w:val="single"/>
        </w:rPr>
      </w:pPr>
      <w:r w:rsidRPr="00436F88">
        <w:rPr>
          <w:rFonts w:ascii="Arial" w:hAnsi="Arial" w:cs="Arial"/>
          <w:sz w:val="20"/>
          <w:szCs w:val="20"/>
          <w:u w:val="single"/>
        </w:rPr>
        <w:t>Výkon autorského dozoru</w:t>
      </w:r>
    </w:p>
    <w:p w:rsidR="00436F88" w:rsidRPr="00436F88" w:rsidRDefault="00436F88" w:rsidP="00436F88">
      <w:pPr>
        <w:pStyle w:val="Zkladntextodsazen21"/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436F88">
        <w:rPr>
          <w:rFonts w:ascii="Arial" w:hAnsi="Arial" w:cs="Arial"/>
          <w:sz w:val="20"/>
        </w:rPr>
        <w:t xml:space="preserve">Výkonem autorského dozoru (AD) se rozumí uskutečnění činností předpokládaných obecně závaznými právními předpisy a vyžadovaných objektivní stavebně-technickou situací, jakožto součinnost autora při realizaci stavby podle zpracovaného projektu. V rámci výkonu AD je zhotovitel povinen zejména provádět pravidelnou kontrolu postupu realizace podle zpracovaného projektu, podávat vysvětlení a pokyny pro realizaci stavby. V případě potřeby provést přepracování nebo doplnění projektové dokumentace. </w:t>
      </w:r>
    </w:p>
    <w:p w:rsidR="00436F88" w:rsidRPr="00436F88" w:rsidRDefault="00436F88" w:rsidP="00436F88">
      <w:pPr>
        <w:pStyle w:val="Zkladntextodsazen21"/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436F88">
        <w:rPr>
          <w:rFonts w:ascii="Arial" w:hAnsi="Arial" w:cs="Arial"/>
          <w:sz w:val="20"/>
        </w:rPr>
        <w:t>Zhotovitel je povinen při plnění AD poskytnout svoji součinnost vždy bezodkladně poté, kdy bude k tomu zadavatelem vyzván nebo poté, kdy takovou potřebu sám zjistí.</w:t>
      </w:r>
    </w:p>
    <w:p w:rsidR="00436F88" w:rsidRPr="00436F88" w:rsidRDefault="00436F88" w:rsidP="00436F88">
      <w:pPr>
        <w:pStyle w:val="Zkladntextodsazen21"/>
        <w:spacing w:line="276" w:lineRule="auto"/>
        <w:ind w:left="0" w:firstLine="0"/>
        <w:rPr>
          <w:rFonts w:ascii="Arial" w:hAnsi="Arial" w:cs="Arial"/>
          <w:sz w:val="20"/>
        </w:rPr>
      </w:pPr>
      <w:r w:rsidRPr="00436F88">
        <w:rPr>
          <w:rFonts w:ascii="Arial" w:hAnsi="Arial" w:cs="Arial"/>
          <w:sz w:val="20"/>
        </w:rPr>
        <w:t>Předmětem výkonu AD je především:</w:t>
      </w:r>
    </w:p>
    <w:p w:rsidR="00436F88" w:rsidRPr="00436F88" w:rsidRDefault="00436F88" w:rsidP="00436F88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>účastnit se předání staveniště dodavateli</w:t>
      </w:r>
    </w:p>
    <w:p w:rsidR="00436F88" w:rsidRPr="00436F88" w:rsidRDefault="00436F88" w:rsidP="00436F88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lastRenderedPageBreak/>
        <w:t>dohled nad realizací díla</w:t>
      </w:r>
    </w:p>
    <w:p w:rsidR="00436F88" w:rsidRPr="00436F88" w:rsidRDefault="00436F88" w:rsidP="00436F88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>kontrola dodržování projektové dokumentace s přihlédnutím na podmínky určené stavebním povolením, souhlasem stavebního úřadu, případně nařízením nezbytných stavebních úprav</w:t>
      </w:r>
    </w:p>
    <w:p w:rsidR="00436F88" w:rsidRPr="00436F88" w:rsidRDefault="00436F88" w:rsidP="00436F88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>posuzování postupu výstavby z technického hlediska a z hlediska časového plánu výstavby</w:t>
      </w:r>
    </w:p>
    <w:p w:rsidR="00436F88" w:rsidRPr="00436F88" w:rsidRDefault="00436F88" w:rsidP="00436F88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>sledování a kontrola technických a kvalitativních parametrů stavby</w:t>
      </w:r>
    </w:p>
    <w:p w:rsidR="00436F88" w:rsidRPr="00436F88" w:rsidRDefault="00436F88" w:rsidP="00436F88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>řešit drobné odchylky od projektu, které nebudou vyžadovat zpracování nového projektu případně jeho části nebo dodatku projektové dokumentace</w:t>
      </w:r>
    </w:p>
    <w:p w:rsidR="00436F88" w:rsidRPr="00436F88" w:rsidRDefault="00436F88" w:rsidP="00436F88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 xml:space="preserve">posuzovat návrhy zadavatele stavby na změny a odchylky v částech projektů zpracovávaných v rámci realizační dokumentace z pohledu dodržení </w:t>
      </w:r>
      <w:proofErr w:type="spellStart"/>
      <w:r w:rsidRPr="00436F88">
        <w:rPr>
          <w:rFonts w:ascii="Arial" w:hAnsi="Arial" w:cs="Arial"/>
          <w:sz w:val="20"/>
          <w:szCs w:val="20"/>
        </w:rPr>
        <w:t>technicko-ekonomických</w:t>
      </w:r>
      <w:proofErr w:type="spellEnd"/>
      <w:r w:rsidRPr="00436F88">
        <w:rPr>
          <w:rFonts w:ascii="Arial" w:hAnsi="Arial" w:cs="Arial"/>
          <w:sz w:val="20"/>
          <w:szCs w:val="20"/>
        </w:rPr>
        <w:t xml:space="preserve"> parametrů, dodržení lhůt výstavby, případně dalších údajů a ukazatelů</w:t>
      </w:r>
    </w:p>
    <w:p w:rsidR="00436F88" w:rsidRPr="00436F88" w:rsidRDefault="00436F88" w:rsidP="00436F88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>vyjádření k požadavkům na zvětšený rozsah stavebních prací a dodávek materiálu oproti projektové dokumentaci</w:t>
      </w:r>
    </w:p>
    <w:p w:rsidR="00436F88" w:rsidRPr="00436F88" w:rsidRDefault="00436F88" w:rsidP="00436F88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 xml:space="preserve">účast na kontrolních dnech stavby </w:t>
      </w:r>
    </w:p>
    <w:p w:rsidR="00436F88" w:rsidRPr="00436F88" w:rsidRDefault="00436F88" w:rsidP="00436F88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 xml:space="preserve">účast na přejímacím řízení stavby a jejích dílčích částech, případné kolaudaci stavby a řádně spolupracovat při těchto řízeních </w:t>
      </w:r>
    </w:p>
    <w:p w:rsidR="00436F88" w:rsidRPr="00436F88" w:rsidRDefault="00436F88" w:rsidP="00436F88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>provádění projekčních prací menšího rozsahu (doplňky a změny)</w:t>
      </w:r>
    </w:p>
    <w:p w:rsidR="00436F88" w:rsidRPr="00436F88" w:rsidRDefault="00436F88" w:rsidP="00436F88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>poskytovat technické konzultace potřebné pro plynulost výstavby</w:t>
      </w:r>
    </w:p>
    <w:p w:rsidR="00436F88" w:rsidRPr="00436F88" w:rsidRDefault="00436F88" w:rsidP="00436F88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>konzultovat a podávat upřesnění při vypracování realizační dokumentace</w:t>
      </w:r>
    </w:p>
    <w:p w:rsidR="00436F88" w:rsidRPr="00436F88" w:rsidRDefault="00436F88" w:rsidP="00436F88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>zapisovat své návštěvy, prohlídky a posouzení stavby ve stavebním deníku, kam bude také uvádět jím zjištěné nedostatky a navržená opatření, pokud není výše dohodnuto jinak</w:t>
      </w:r>
    </w:p>
    <w:p w:rsidR="00436F88" w:rsidRPr="00436F88" w:rsidRDefault="00436F88" w:rsidP="00436F88">
      <w:pPr>
        <w:pStyle w:val="Zkladntextodsazen21"/>
        <w:tabs>
          <w:tab w:val="left" w:pos="567"/>
        </w:tabs>
        <w:spacing w:after="240" w:line="276" w:lineRule="auto"/>
        <w:ind w:left="0" w:firstLine="0"/>
        <w:rPr>
          <w:rFonts w:ascii="Arial" w:hAnsi="Arial" w:cs="Arial"/>
          <w:iCs/>
          <w:sz w:val="20"/>
        </w:rPr>
      </w:pPr>
      <w:r w:rsidRPr="00436F88">
        <w:rPr>
          <w:rFonts w:ascii="Arial" w:hAnsi="Arial" w:cs="Arial"/>
          <w:iCs/>
          <w:sz w:val="20"/>
        </w:rPr>
        <w:t>Zjistí-li autor při výkonu autorského dozoru nedodržení projektové dokumentace stavby, uvědomí bez zbytečného odkladu o této skutečnosti zadavatele a zhotovitele stavby. V odůvodněných případech uvede stručnou charakteristiku porušení dokumentace a tomu odpovídající důsledky.</w:t>
      </w:r>
    </w:p>
    <w:p w:rsidR="00436F88" w:rsidRPr="00436F88" w:rsidRDefault="00436F88" w:rsidP="00436F88">
      <w:pPr>
        <w:pStyle w:val="Zkladntextodsazen21"/>
        <w:tabs>
          <w:tab w:val="left" w:pos="567"/>
        </w:tabs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436F88">
        <w:rPr>
          <w:rFonts w:ascii="Arial" w:hAnsi="Arial" w:cs="Arial"/>
          <w:sz w:val="20"/>
        </w:rPr>
        <w:t xml:space="preserve">AD bude vykonáván na vyžádání ze strany zadavatelů. Předmět, termín a místo výkonu AD budou dohodnuty vždy individuálně při každé výzvě zadavatelů. </w:t>
      </w:r>
    </w:p>
    <w:p w:rsidR="00436F88" w:rsidRPr="00436F88" w:rsidRDefault="00436F88" w:rsidP="00436F88">
      <w:pPr>
        <w:spacing w:before="240"/>
        <w:rPr>
          <w:rFonts w:ascii="Arial" w:hAnsi="Arial" w:cs="Arial"/>
          <w:b/>
          <w:sz w:val="20"/>
          <w:szCs w:val="20"/>
          <w:u w:val="single"/>
        </w:rPr>
      </w:pPr>
      <w:r w:rsidRPr="00436F88">
        <w:rPr>
          <w:rFonts w:ascii="Arial" w:hAnsi="Arial" w:cs="Arial"/>
          <w:b/>
          <w:sz w:val="20"/>
          <w:szCs w:val="20"/>
          <w:u w:val="single"/>
        </w:rPr>
        <w:t>Místo plnění/realizace</w:t>
      </w:r>
      <w:bookmarkStart w:id="0" w:name="_GoBack"/>
      <w:bookmarkEnd w:id="0"/>
    </w:p>
    <w:p w:rsidR="00436F88" w:rsidRPr="00436F88" w:rsidRDefault="00436F88" w:rsidP="00436F88">
      <w:pPr>
        <w:rPr>
          <w:rFonts w:ascii="Arial" w:hAnsi="Arial" w:cs="Arial"/>
          <w:sz w:val="20"/>
          <w:szCs w:val="20"/>
        </w:rPr>
      </w:pPr>
      <w:r w:rsidRPr="00A92A00">
        <w:rPr>
          <w:rFonts w:ascii="Arial" w:hAnsi="Arial" w:cs="Arial"/>
          <w:sz w:val="20"/>
          <w:szCs w:val="20"/>
        </w:rPr>
        <w:t xml:space="preserve">Místo stavby – Kraj Vysočina, okres Třebíč, k. </w:t>
      </w:r>
      <w:proofErr w:type="spellStart"/>
      <w:r w:rsidRPr="00A92A00">
        <w:rPr>
          <w:rFonts w:ascii="Arial" w:hAnsi="Arial" w:cs="Arial"/>
          <w:sz w:val="20"/>
          <w:szCs w:val="20"/>
        </w:rPr>
        <w:t>ú.</w:t>
      </w:r>
      <w:proofErr w:type="spellEnd"/>
      <w:r w:rsidRPr="00A92A00">
        <w:rPr>
          <w:rFonts w:ascii="Arial" w:hAnsi="Arial" w:cs="Arial"/>
          <w:sz w:val="20"/>
          <w:szCs w:val="20"/>
        </w:rPr>
        <w:t xml:space="preserve"> Mladoňovice na Moravě</w:t>
      </w:r>
    </w:p>
    <w:p w:rsidR="00436F88" w:rsidRPr="00436F88" w:rsidRDefault="00436F88" w:rsidP="00436F88">
      <w:pPr>
        <w:rPr>
          <w:rFonts w:ascii="Arial" w:hAnsi="Arial" w:cs="Arial"/>
          <w:b/>
          <w:sz w:val="20"/>
          <w:szCs w:val="20"/>
          <w:u w:val="single"/>
        </w:rPr>
      </w:pPr>
      <w:r w:rsidRPr="00436F88">
        <w:rPr>
          <w:rFonts w:ascii="Arial" w:hAnsi="Arial" w:cs="Arial"/>
          <w:b/>
          <w:sz w:val="20"/>
          <w:szCs w:val="20"/>
          <w:u w:val="single"/>
        </w:rPr>
        <w:t>Seznam poskytnutých podkladů</w:t>
      </w:r>
    </w:p>
    <w:p w:rsidR="00436F88" w:rsidRPr="00436F88" w:rsidRDefault="00436F88" w:rsidP="00436F88">
      <w:pPr>
        <w:pStyle w:val="3"/>
        <w:spacing w:line="276" w:lineRule="auto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>Přehledné situace</w:t>
      </w:r>
    </w:p>
    <w:p w:rsidR="00436F88" w:rsidRPr="00436F88" w:rsidRDefault="00436F88" w:rsidP="00436F88">
      <w:pPr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>Mostní list mostu ev. č. 408-004</w:t>
      </w:r>
    </w:p>
    <w:p w:rsidR="00436F88" w:rsidRPr="00436F88" w:rsidRDefault="00436F88" w:rsidP="00436F88">
      <w:pPr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>Mostní list mostu 408-005</w:t>
      </w:r>
    </w:p>
    <w:p w:rsidR="00436F88" w:rsidRPr="00436F88" w:rsidRDefault="00436F88" w:rsidP="00436F88">
      <w:pPr>
        <w:pStyle w:val="3"/>
        <w:spacing w:line="276" w:lineRule="auto"/>
        <w:rPr>
          <w:rFonts w:ascii="Arial" w:hAnsi="Arial" w:cs="Arial"/>
          <w:sz w:val="20"/>
          <w:szCs w:val="20"/>
        </w:rPr>
      </w:pPr>
      <w:r w:rsidRPr="00436F88">
        <w:rPr>
          <w:rFonts w:ascii="Arial" w:hAnsi="Arial" w:cs="Arial"/>
          <w:sz w:val="20"/>
          <w:szCs w:val="20"/>
        </w:rPr>
        <w:t>Poslední provedená hlavní mostní prohlídka mostu ev. č. 408-004 z 08/2022 a 408-005 z 07/2020</w:t>
      </w:r>
    </w:p>
    <w:p w:rsidR="00436F88" w:rsidRPr="000A27C2" w:rsidRDefault="00436F88" w:rsidP="00436F88">
      <w:pPr>
        <w:spacing w:before="240"/>
        <w:rPr>
          <w:rFonts w:ascii="Arial" w:hAnsi="Arial" w:cs="Arial"/>
          <w:b/>
          <w:sz w:val="20"/>
          <w:szCs w:val="20"/>
          <w:u w:val="single"/>
        </w:rPr>
      </w:pPr>
      <w:r w:rsidRPr="000A27C2">
        <w:rPr>
          <w:rFonts w:ascii="Arial" w:hAnsi="Arial" w:cs="Arial"/>
          <w:b/>
          <w:sz w:val="20"/>
          <w:szCs w:val="20"/>
          <w:u w:val="single"/>
        </w:rPr>
        <w:t>Lhůty plnění</w:t>
      </w:r>
    </w:p>
    <w:p w:rsidR="00436F88" w:rsidRPr="000A27C2" w:rsidRDefault="00436F88" w:rsidP="00436F88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0A27C2">
        <w:rPr>
          <w:rFonts w:ascii="Arial" w:eastAsia="Times New Roman" w:hAnsi="Arial" w:cs="Arial"/>
          <w:sz w:val="20"/>
          <w:szCs w:val="20"/>
          <w:lang w:eastAsia="cs-CZ"/>
        </w:rPr>
        <w:t>Zahájení realizace:</w:t>
      </w:r>
      <w:r w:rsidRPr="000A27C2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0A27C2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0A27C2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0A27C2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0A27C2">
        <w:rPr>
          <w:rFonts w:ascii="Arial" w:eastAsia="Times New Roman" w:hAnsi="Arial" w:cs="Arial"/>
          <w:sz w:val="20"/>
          <w:szCs w:val="20"/>
          <w:lang w:eastAsia="cs-CZ"/>
        </w:rPr>
        <w:tab/>
        <w:t>ihned po nabytí účinnosti smlouvy</w:t>
      </w:r>
    </w:p>
    <w:p w:rsidR="00436F88" w:rsidRPr="000A27C2" w:rsidRDefault="00436F88" w:rsidP="00436F88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0A27C2">
        <w:rPr>
          <w:rFonts w:ascii="Arial" w:eastAsia="Times New Roman" w:hAnsi="Arial" w:cs="Arial"/>
          <w:sz w:val="20"/>
          <w:szCs w:val="20"/>
          <w:lang w:eastAsia="cs-CZ"/>
        </w:rPr>
        <w:t>IG průzkum a návrh technického řešení</w:t>
      </w:r>
      <w:r w:rsidRPr="000A27C2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0A27C2">
        <w:rPr>
          <w:rFonts w:ascii="Arial" w:eastAsia="Times New Roman" w:hAnsi="Arial" w:cs="Arial"/>
          <w:sz w:val="20"/>
          <w:szCs w:val="20"/>
          <w:lang w:eastAsia="cs-CZ"/>
        </w:rPr>
        <w:tab/>
        <w:t>do 90 dnů od nabytí účinnosti smlouvy</w:t>
      </w:r>
    </w:p>
    <w:p w:rsidR="00436F88" w:rsidRPr="000A27C2" w:rsidRDefault="00436F88" w:rsidP="00436F88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0A27C2">
        <w:rPr>
          <w:rFonts w:ascii="Arial" w:eastAsia="Times New Roman" w:hAnsi="Arial" w:cs="Arial"/>
          <w:sz w:val="20"/>
          <w:szCs w:val="20"/>
          <w:lang w:eastAsia="cs-CZ"/>
        </w:rPr>
        <w:t>Dokumentace DUSP (koncept)</w:t>
      </w:r>
      <w:r w:rsidRPr="000A27C2">
        <w:rPr>
          <w:rFonts w:ascii="Arial" w:eastAsia="Times New Roman" w:hAnsi="Arial" w:cs="Arial"/>
          <w:sz w:val="20"/>
          <w:szCs w:val="20"/>
          <w:lang w:eastAsia="cs-CZ"/>
        </w:rPr>
        <w:tab/>
        <w:t>do 150 dnů od nabytí účinnosti smlouvy</w:t>
      </w:r>
    </w:p>
    <w:p w:rsidR="00436F88" w:rsidRPr="000A27C2" w:rsidRDefault="00436F88" w:rsidP="00436F88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0A27C2">
        <w:rPr>
          <w:rFonts w:ascii="Arial" w:eastAsia="Times New Roman" w:hAnsi="Arial" w:cs="Arial"/>
          <w:sz w:val="20"/>
          <w:szCs w:val="20"/>
          <w:lang w:eastAsia="cs-CZ"/>
        </w:rPr>
        <w:t xml:space="preserve">Dokumentace DUSP (čistopis, včetně IČ a </w:t>
      </w:r>
    </w:p>
    <w:p w:rsidR="00436F88" w:rsidRPr="000A27C2" w:rsidRDefault="00436F88" w:rsidP="00436F88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0A27C2">
        <w:rPr>
          <w:rFonts w:ascii="Arial" w:eastAsia="Times New Roman" w:hAnsi="Arial" w:cs="Arial"/>
          <w:sz w:val="20"/>
          <w:szCs w:val="20"/>
          <w:lang w:eastAsia="cs-CZ"/>
        </w:rPr>
        <w:t>projednání s DOSS, odsouhlasený objednatelem)</w:t>
      </w:r>
      <w:r w:rsidRPr="000A27C2">
        <w:rPr>
          <w:rFonts w:ascii="Arial" w:eastAsia="Times New Roman" w:hAnsi="Arial" w:cs="Arial"/>
          <w:sz w:val="20"/>
          <w:szCs w:val="20"/>
          <w:lang w:eastAsia="cs-CZ"/>
        </w:rPr>
        <w:tab/>
        <w:t>do 60 dnů od předání konceptu DUSP</w:t>
      </w:r>
    </w:p>
    <w:p w:rsidR="00436F88" w:rsidRPr="000A27C2" w:rsidRDefault="00436F88" w:rsidP="00436F88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0A27C2">
        <w:rPr>
          <w:rFonts w:ascii="Arial" w:eastAsia="Times New Roman" w:hAnsi="Arial" w:cs="Arial"/>
          <w:sz w:val="20"/>
          <w:szCs w:val="20"/>
          <w:lang w:eastAsia="cs-CZ"/>
        </w:rPr>
        <w:t>Podání žádosti o společné územní a stavební povolení</w:t>
      </w:r>
    </w:p>
    <w:p w:rsidR="00436F88" w:rsidRPr="000A27C2" w:rsidRDefault="00436F88" w:rsidP="00436F88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0A27C2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0A27C2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do 15 dnů od dokončení inženýrské činnosti </w:t>
      </w:r>
    </w:p>
    <w:p w:rsidR="00436F88" w:rsidRPr="000A27C2" w:rsidRDefault="00436F88" w:rsidP="00436F88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0A27C2">
        <w:rPr>
          <w:rFonts w:ascii="Arial" w:eastAsia="Times New Roman" w:hAnsi="Arial" w:cs="Arial"/>
          <w:sz w:val="20"/>
          <w:szCs w:val="20"/>
          <w:lang w:eastAsia="cs-CZ"/>
        </w:rPr>
        <w:t xml:space="preserve">Dokumentace PDPS (čistopis, včetně </w:t>
      </w:r>
    </w:p>
    <w:p w:rsidR="00436F88" w:rsidRPr="000A27C2" w:rsidRDefault="00436F88" w:rsidP="00436F88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0A27C2">
        <w:rPr>
          <w:rFonts w:ascii="Arial" w:eastAsia="Times New Roman" w:hAnsi="Arial" w:cs="Arial"/>
          <w:sz w:val="20"/>
          <w:szCs w:val="20"/>
          <w:lang w:eastAsia="cs-CZ"/>
        </w:rPr>
        <w:t xml:space="preserve">zapracování případných připomínek </w:t>
      </w:r>
    </w:p>
    <w:p w:rsidR="00436F88" w:rsidRPr="000A27C2" w:rsidRDefault="00436F88" w:rsidP="00436F88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0A27C2">
        <w:rPr>
          <w:rFonts w:ascii="Arial" w:eastAsia="Times New Roman" w:hAnsi="Arial" w:cs="Arial"/>
          <w:sz w:val="20"/>
          <w:szCs w:val="20"/>
          <w:lang w:eastAsia="cs-CZ"/>
        </w:rPr>
        <w:t>ze stavebního řízení a včetně soupisů prací,</w:t>
      </w:r>
    </w:p>
    <w:p w:rsidR="00B545BC" w:rsidRPr="00843811" w:rsidRDefault="00436F88" w:rsidP="00843811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0A27C2">
        <w:rPr>
          <w:rFonts w:ascii="Arial" w:eastAsia="Times New Roman" w:hAnsi="Arial" w:cs="Arial"/>
          <w:sz w:val="20"/>
          <w:szCs w:val="20"/>
          <w:lang w:eastAsia="cs-CZ"/>
        </w:rPr>
        <w:t>odsouhlasený objednatelem)</w:t>
      </w:r>
      <w:r w:rsidRPr="000A27C2">
        <w:rPr>
          <w:rFonts w:ascii="Arial" w:eastAsia="Times New Roman" w:hAnsi="Arial" w:cs="Arial"/>
          <w:sz w:val="20"/>
          <w:szCs w:val="20"/>
          <w:lang w:eastAsia="cs-CZ"/>
        </w:rPr>
        <w:tab/>
        <w:t>do 15 dnů od vydání ÚSP</w:t>
      </w:r>
    </w:p>
    <w:sectPr w:rsidR="00B545BC" w:rsidRPr="00843811" w:rsidSect="004F4618">
      <w:headerReference w:type="default" r:id="rId8"/>
      <w:footerReference w:type="default" r:id="rId9"/>
      <w:pgSz w:w="11906" w:h="16838"/>
      <w:pgMar w:top="1135" w:right="1133" w:bottom="1135" w:left="1417" w:header="851" w:footer="7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50B" w:rsidRDefault="0088350B" w:rsidP="00033EC2">
      <w:pPr>
        <w:spacing w:after="0" w:line="240" w:lineRule="auto"/>
      </w:pPr>
      <w:r>
        <w:separator/>
      </w:r>
    </w:p>
  </w:endnote>
  <w:end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FA5" w:rsidRPr="00B545BC" w:rsidRDefault="003A6635" w:rsidP="001C3BF8">
    <w:pPr>
      <w:pStyle w:val="Zpat"/>
      <w:pBdr>
        <w:top w:val="single" w:sz="4" w:space="1" w:color="auto"/>
      </w:pBdr>
      <w:spacing w:before="120"/>
      <w:rPr>
        <w:rFonts w:ascii="Arial" w:hAnsi="Arial" w:cs="Arial"/>
        <w:sz w:val="16"/>
        <w:szCs w:val="16"/>
      </w:rPr>
    </w:pPr>
    <w:r>
      <w:rPr>
        <w:rFonts w:ascii="Times New Roman" w:hAnsi="Times New Roman"/>
      </w:rPr>
      <w:tab/>
    </w:r>
    <w:r w:rsidRPr="00B545BC">
      <w:rPr>
        <w:rFonts w:ascii="Arial" w:hAnsi="Arial" w:cs="Arial"/>
        <w:sz w:val="16"/>
        <w:szCs w:val="16"/>
      </w:rPr>
      <w:t xml:space="preserve">Stránka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PAGE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A92A00">
      <w:rPr>
        <w:rFonts w:ascii="Arial" w:hAnsi="Arial" w:cs="Arial"/>
        <w:b/>
        <w:noProof/>
        <w:sz w:val="16"/>
        <w:szCs w:val="16"/>
      </w:rPr>
      <w:t>6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  <w:r w:rsidRPr="00B545BC">
      <w:rPr>
        <w:rFonts w:ascii="Arial" w:hAnsi="Arial" w:cs="Arial"/>
        <w:sz w:val="16"/>
        <w:szCs w:val="16"/>
      </w:rPr>
      <w:t xml:space="preserve"> z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NUMPAGES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A92A00">
      <w:rPr>
        <w:rFonts w:ascii="Arial" w:hAnsi="Arial" w:cs="Arial"/>
        <w:b/>
        <w:noProof/>
        <w:sz w:val="16"/>
        <w:szCs w:val="16"/>
      </w:rPr>
      <w:t>6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50B" w:rsidRDefault="0088350B" w:rsidP="00033EC2">
      <w:pPr>
        <w:spacing w:after="0" w:line="240" w:lineRule="auto"/>
      </w:pPr>
      <w:r>
        <w:separator/>
      </w:r>
    </w:p>
  </w:footnote>
  <w:foot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68584F08" wp14:editId="1EDCCB10">
          <wp:simplePos x="0" y="0"/>
          <wp:positionH relativeFrom="margin">
            <wp:posOffset>0</wp:posOffset>
          </wp:positionH>
          <wp:positionV relativeFrom="margin">
            <wp:posOffset>-866775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E02F34" w:rsidRPr="00955CD4" w:rsidRDefault="00955CD4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b/>
        <w:sz w:val="16"/>
        <w:szCs w:val="16"/>
      </w:rPr>
    </w:pPr>
    <w:r w:rsidRPr="00955CD4">
      <w:rPr>
        <w:rFonts w:ascii="Arial" w:hAnsi="Arial" w:cs="Arial"/>
        <w:b/>
        <w:sz w:val="16"/>
        <w:szCs w:val="16"/>
      </w:rPr>
      <w:t>Příloha A1</w:t>
    </w:r>
  </w:p>
  <w:p w:rsidR="00B4322A" w:rsidRDefault="00B4322A" w:rsidP="0085017D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B7AD1"/>
    <w:multiLevelType w:val="hybridMultilevel"/>
    <w:tmpl w:val="D8FAA5D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0B772B"/>
    <w:multiLevelType w:val="hybridMultilevel"/>
    <w:tmpl w:val="0DB08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8F2FB5"/>
    <w:multiLevelType w:val="hybridMultilevel"/>
    <w:tmpl w:val="E4122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432BA5"/>
    <w:multiLevelType w:val="hybridMultilevel"/>
    <w:tmpl w:val="E568826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147DDD"/>
    <w:multiLevelType w:val="hybridMultilevel"/>
    <w:tmpl w:val="AA506968"/>
    <w:lvl w:ilvl="0" w:tplc="B126AF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01325D2"/>
    <w:multiLevelType w:val="hybridMultilevel"/>
    <w:tmpl w:val="E98C2A3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502CF5"/>
    <w:multiLevelType w:val="hybridMultilevel"/>
    <w:tmpl w:val="D4AC5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313BF7"/>
    <w:multiLevelType w:val="hybridMultilevel"/>
    <w:tmpl w:val="6E145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E8008B"/>
    <w:multiLevelType w:val="hybridMultilevel"/>
    <w:tmpl w:val="0C06B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B61089"/>
    <w:multiLevelType w:val="hybridMultilevel"/>
    <w:tmpl w:val="3DEE1E10"/>
    <w:lvl w:ilvl="0" w:tplc="ADEA56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D35F1C"/>
    <w:multiLevelType w:val="hybridMultilevel"/>
    <w:tmpl w:val="C7860E0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407DE"/>
    <w:multiLevelType w:val="hybridMultilevel"/>
    <w:tmpl w:val="D0C0FBDA"/>
    <w:lvl w:ilvl="0" w:tplc="16C4C7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1C6455"/>
    <w:multiLevelType w:val="hybridMultilevel"/>
    <w:tmpl w:val="6C04401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96489C"/>
    <w:multiLevelType w:val="hybridMultilevel"/>
    <w:tmpl w:val="420C25E8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396C2E"/>
    <w:multiLevelType w:val="hybridMultilevel"/>
    <w:tmpl w:val="4FD6154C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87315C"/>
    <w:multiLevelType w:val="hybridMultilevel"/>
    <w:tmpl w:val="D7B030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DC0508"/>
    <w:multiLevelType w:val="hybridMultilevel"/>
    <w:tmpl w:val="166685AC"/>
    <w:lvl w:ilvl="0" w:tplc="E4B800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AC7D26"/>
    <w:multiLevelType w:val="hybridMultilevel"/>
    <w:tmpl w:val="D236F7FC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">
    <w:nsid w:val="58DC31F6"/>
    <w:multiLevelType w:val="hybridMultilevel"/>
    <w:tmpl w:val="EF66D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0A6FEE"/>
    <w:multiLevelType w:val="hybridMultilevel"/>
    <w:tmpl w:val="99E2FD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751D2D"/>
    <w:multiLevelType w:val="hybridMultilevel"/>
    <w:tmpl w:val="F340767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FA3587"/>
    <w:multiLevelType w:val="hybridMultilevel"/>
    <w:tmpl w:val="82DEE3E4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5078F7"/>
    <w:multiLevelType w:val="hybridMultilevel"/>
    <w:tmpl w:val="B74A4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E73A41"/>
    <w:multiLevelType w:val="hybridMultilevel"/>
    <w:tmpl w:val="159AF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1"/>
  </w:num>
  <w:num w:numId="3">
    <w:abstractNumId w:val="0"/>
  </w:num>
  <w:num w:numId="4">
    <w:abstractNumId w:val="14"/>
  </w:num>
  <w:num w:numId="5">
    <w:abstractNumId w:val="10"/>
  </w:num>
  <w:num w:numId="6">
    <w:abstractNumId w:val="13"/>
  </w:num>
  <w:num w:numId="7">
    <w:abstractNumId w:val="12"/>
  </w:num>
  <w:num w:numId="8">
    <w:abstractNumId w:val="5"/>
  </w:num>
  <w:num w:numId="9">
    <w:abstractNumId w:val="11"/>
  </w:num>
  <w:num w:numId="10">
    <w:abstractNumId w:val="4"/>
  </w:num>
  <w:num w:numId="11">
    <w:abstractNumId w:val="6"/>
  </w:num>
  <w:num w:numId="12">
    <w:abstractNumId w:val="1"/>
  </w:num>
  <w:num w:numId="13">
    <w:abstractNumId w:val="7"/>
  </w:num>
  <w:num w:numId="14">
    <w:abstractNumId w:val="22"/>
  </w:num>
  <w:num w:numId="15">
    <w:abstractNumId w:val="19"/>
  </w:num>
  <w:num w:numId="16">
    <w:abstractNumId w:val="2"/>
  </w:num>
  <w:num w:numId="17">
    <w:abstractNumId w:val="8"/>
  </w:num>
  <w:num w:numId="18">
    <w:abstractNumId w:val="23"/>
  </w:num>
  <w:num w:numId="19">
    <w:abstractNumId w:val="18"/>
  </w:num>
  <w:num w:numId="20">
    <w:abstractNumId w:val="16"/>
  </w:num>
  <w:num w:numId="21">
    <w:abstractNumId w:val="3"/>
  </w:num>
  <w:num w:numId="22">
    <w:abstractNumId w:val="20"/>
  </w:num>
  <w:num w:numId="23">
    <w:abstractNumId w:val="17"/>
  </w:num>
  <w:num w:numId="2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EC2"/>
    <w:rsid w:val="00031B59"/>
    <w:rsid w:val="00032DF2"/>
    <w:rsid w:val="00033EC2"/>
    <w:rsid w:val="00077603"/>
    <w:rsid w:val="00091A0B"/>
    <w:rsid w:val="000A27C2"/>
    <w:rsid w:val="00105330"/>
    <w:rsid w:val="001310C6"/>
    <w:rsid w:val="00143858"/>
    <w:rsid w:val="00150F88"/>
    <w:rsid w:val="0016103B"/>
    <w:rsid w:val="00172C17"/>
    <w:rsid w:val="00174D7F"/>
    <w:rsid w:val="001B46DA"/>
    <w:rsid w:val="001C3BF8"/>
    <w:rsid w:val="001C4EBD"/>
    <w:rsid w:val="001C7DD6"/>
    <w:rsid w:val="001E3591"/>
    <w:rsid w:val="001E3B69"/>
    <w:rsid w:val="001F1E8D"/>
    <w:rsid w:val="00201C8A"/>
    <w:rsid w:val="00206A81"/>
    <w:rsid w:val="0021028E"/>
    <w:rsid w:val="00227F69"/>
    <w:rsid w:val="00245CC3"/>
    <w:rsid w:val="0024717C"/>
    <w:rsid w:val="002505CD"/>
    <w:rsid w:val="002715B4"/>
    <w:rsid w:val="002819DD"/>
    <w:rsid w:val="00294439"/>
    <w:rsid w:val="002A2808"/>
    <w:rsid w:val="002A70F8"/>
    <w:rsid w:val="002D116F"/>
    <w:rsid w:val="002D2AC8"/>
    <w:rsid w:val="00322187"/>
    <w:rsid w:val="00335791"/>
    <w:rsid w:val="003634A2"/>
    <w:rsid w:val="003A6635"/>
    <w:rsid w:val="003B523E"/>
    <w:rsid w:val="003C0016"/>
    <w:rsid w:val="003C5BC7"/>
    <w:rsid w:val="003D36F1"/>
    <w:rsid w:val="00405F21"/>
    <w:rsid w:val="00413BFA"/>
    <w:rsid w:val="0043662A"/>
    <w:rsid w:val="00436F88"/>
    <w:rsid w:val="00437E4E"/>
    <w:rsid w:val="00487EB6"/>
    <w:rsid w:val="004B1D1B"/>
    <w:rsid w:val="004B2925"/>
    <w:rsid w:val="004B4D66"/>
    <w:rsid w:val="004C2E7C"/>
    <w:rsid w:val="004C3D34"/>
    <w:rsid w:val="004E26C7"/>
    <w:rsid w:val="004F4618"/>
    <w:rsid w:val="005252AA"/>
    <w:rsid w:val="0052571B"/>
    <w:rsid w:val="005562DB"/>
    <w:rsid w:val="00575531"/>
    <w:rsid w:val="005875BA"/>
    <w:rsid w:val="005A2999"/>
    <w:rsid w:val="005E469A"/>
    <w:rsid w:val="005E59F4"/>
    <w:rsid w:val="00605337"/>
    <w:rsid w:val="0060692D"/>
    <w:rsid w:val="00627D75"/>
    <w:rsid w:val="00633927"/>
    <w:rsid w:val="00635E1D"/>
    <w:rsid w:val="00651DA9"/>
    <w:rsid w:val="00651F7A"/>
    <w:rsid w:val="00660B95"/>
    <w:rsid w:val="00683DAC"/>
    <w:rsid w:val="006916B1"/>
    <w:rsid w:val="006A0285"/>
    <w:rsid w:val="006A3AD9"/>
    <w:rsid w:val="00723546"/>
    <w:rsid w:val="007349F9"/>
    <w:rsid w:val="007524A0"/>
    <w:rsid w:val="00756EC0"/>
    <w:rsid w:val="0076591D"/>
    <w:rsid w:val="00771D72"/>
    <w:rsid w:val="00781C90"/>
    <w:rsid w:val="007D1374"/>
    <w:rsid w:val="007F411D"/>
    <w:rsid w:val="007F463F"/>
    <w:rsid w:val="008023D2"/>
    <w:rsid w:val="00817C5F"/>
    <w:rsid w:val="008209FA"/>
    <w:rsid w:val="00843811"/>
    <w:rsid w:val="00844B90"/>
    <w:rsid w:val="0085017D"/>
    <w:rsid w:val="008742AE"/>
    <w:rsid w:val="0088350B"/>
    <w:rsid w:val="00884EBA"/>
    <w:rsid w:val="008B37FB"/>
    <w:rsid w:val="008B5E8C"/>
    <w:rsid w:val="008D4372"/>
    <w:rsid w:val="008E5B75"/>
    <w:rsid w:val="008F1380"/>
    <w:rsid w:val="008F2428"/>
    <w:rsid w:val="00903D67"/>
    <w:rsid w:val="009153D3"/>
    <w:rsid w:val="009333EF"/>
    <w:rsid w:val="00946275"/>
    <w:rsid w:val="009470C5"/>
    <w:rsid w:val="00955CD4"/>
    <w:rsid w:val="0095682B"/>
    <w:rsid w:val="00966055"/>
    <w:rsid w:val="00972FC3"/>
    <w:rsid w:val="00981014"/>
    <w:rsid w:val="009B0C47"/>
    <w:rsid w:val="009B37C8"/>
    <w:rsid w:val="009E5449"/>
    <w:rsid w:val="00A02A92"/>
    <w:rsid w:val="00A02C1A"/>
    <w:rsid w:val="00A111D2"/>
    <w:rsid w:val="00A258B6"/>
    <w:rsid w:val="00A44DF5"/>
    <w:rsid w:val="00A92A00"/>
    <w:rsid w:val="00A93CA0"/>
    <w:rsid w:val="00AA21EC"/>
    <w:rsid w:val="00AA42F6"/>
    <w:rsid w:val="00AA76D7"/>
    <w:rsid w:val="00AB286A"/>
    <w:rsid w:val="00AF5D3F"/>
    <w:rsid w:val="00B0273E"/>
    <w:rsid w:val="00B31119"/>
    <w:rsid w:val="00B3596C"/>
    <w:rsid w:val="00B41130"/>
    <w:rsid w:val="00B4147B"/>
    <w:rsid w:val="00B4322A"/>
    <w:rsid w:val="00B44286"/>
    <w:rsid w:val="00B545BC"/>
    <w:rsid w:val="00B64492"/>
    <w:rsid w:val="00B72CB0"/>
    <w:rsid w:val="00BD08E8"/>
    <w:rsid w:val="00BE3B79"/>
    <w:rsid w:val="00C040A0"/>
    <w:rsid w:val="00C0508D"/>
    <w:rsid w:val="00C34F5B"/>
    <w:rsid w:val="00C52667"/>
    <w:rsid w:val="00C65520"/>
    <w:rsid w:val="00CB1CE3"/>
    <w:rsid w:val="00CF3EA0"/>
    <w:rsid w:val="00D1051F"/>
    <w:rsid w:val="00D21DBE"/>
    <w:rsid w:val="00D24A4F"/>
    <w:rsid w:val="00D674D6"/>
    <w:rsid w:val="00D83014"/>
    <w:rsid w:val="00DA5742"/>
    <w:rsid w:val="00DE107F"/>
    <w:rsid w:val="00E02F34"/>
    <w:rsid w:val="00E12753"/>
    <w:rsid w:val="00E26473"/>
    <w:rsid w:val="00E336FE"/>
    <w:rsid w:val="00E36ADA"/>
    <w:rsid w:val="00EA03AD"/>
    <w:rsid w:val="00EC5DCC"/>
    <w:rsid w:val="00ED28F8"/>
    <w:rsid w:val="00ED43D1"/>
    <w:rsid w:val="00EE2E2A"/>
    <w:rsid w:val="00F11900"/>
    <w:rsid w:val="00F15CA5"/>
    <w:rsid w:val="00F230F4"/>
    <w:rsid w:val="00F32EA7"/>
    <w:rsid w:val="00FA7FCA"/>
    <w:rsid w:val="00FB6A47"/>
    <w:rsid w:val="00FE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3EC2"/>
    <w:rPr>
      <w:rFonts w:ascii="Calibri" w:eastAsia="Calibri" w:hAnsi="Calibri" w:cs="Times New Roman"/>
    </w:rPr>
  </w:style>
  <w:style w:type="paragraph" w:styleId="Nadpis5">
    <w:name w:val="heading 5"/>
    <w:basedOn w:val="Normln"/>
    <w:next w:val="Normln"/>
    <w:link w:val="Nadpis5Char"/>
    <w:qFormat/>
    <w:rsid w:val="00033EC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033EC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33EC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033EC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033E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033EC2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Default">
    <w:name w:val="Default"/>
    <w:rsid w:val="00033E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033EC2"/>
    <w:pPr>
      <w:spacing w:before="240" w:after="240" w:line="240" w:lineRule="auto"/>
      <w:jc w:val="both"/>
    </w:pPr>
  </w:style>
  <w:style w:type="paragraph" w:styleId="Zhlav">
    <w:name w:val="header"/>
    <w:basedOn w:val="Normln"/>
    <w:link w:val="ZhlavChar"/>
    <w:unhideWhenUsed/>
    <w:rsid w:val="0003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033EC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2F6"/>
    <w:rPr>
      <w:rFonts w:ascii="Tahoma" w:eastAsia="Calibri" w:hAnsi="Tahoma" w:cs="Tahoma"/>
      <w:sz w:val="16"/>
      <w:szCs w:val="16"/>
    </w:rPr>
  </w:style>
  <w:style w:type="paragraph" w:customStyle="1" w:styleId="3">
    <w:name w:val="3"/>
    <w:basedOn w:val="Normln"/>
    <w:autoRedefine/>
    <w:rsid w:val="002715B4"/>
    <w:pPr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Times New Roman" w:eastAsia="Times New Roman" w:hAnsi="Times New Roman"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2715B4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715B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odsazen21">
    <w:name w:val="Základní text odsazený 21"/>
    <w:basedOn w:val="Normln"/>
    <w:rsid w:val="002715B4"/>
    <w:pPr>
      <w:suppressAutoHyphens/>
      <w:spacing w:after="0" w:line="240" w:lineRule="auto"/>
      <w:ind w:left="397" w:hanging="397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table" w:styleId="Mkatabulky">
    <w:name w:val="Table Grid"/>
    <w:basedOn w:val="Normlntabulka"/>
    <w:uiPriority w:val="59"/>
    <w:rsid w:val="00956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3EC2"/>
    <w:rPr>
      <w:rFonts w:ascii="Calibri" w:eastAsia="Calibri" w:hAnsi="Calibri" w:cs="Times New Roman"/>
    </w:rPr>
  </w:style>
  <w:style w:type="paragraph" w:styleId="Nadpis5">
    <w:name w:val="heading 5"/>
    <w:basedOn w:val="Normln"/>
    <w:next w:val="Normln"/>
    <w:link w:val="Nadpis5Char"/>
    <w:qFormat/>
    <w:rsid w:val="00033EC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033EC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33EC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033EC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033E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033EC2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Default">
    <w:name w:val="Default"/>
    <w:rsid w:val="00033E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033EC2"/>
    <w:pPr>
      <w:spacing w:before="240" w:after="240" w:line="240" w:lineRule="auto"/>
      <w:jc w:val="both"/>
    </w:pPr>
  </w:style>
  <w:style w:type="paragraph" w:styleId="Zhlav">
    <w:name w:val="header"/>
    <w:basedOn w:val="Normln"/>
    <w:link w:val="ZhlavChar"/>
    <w:unhideWhenUsed/>
    <w:rsid w:val="0003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033EC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2F6"/>
    <w:rPr>
      <w:rFonts w:ascii="Tahoma" w:eastAsia="Calibri" w:hAnsi="Tahoma" w:cs="Tahoma"/>
      <w:sz w:val="16"/>
      <w:szCs w:val="16"/>
    </w:rPr>
  </w:style>
  <w:style w:type="paragraph" w:customStyle="1" w:styleId="3">
    <w:name w:val="3"/>
    <w:basedOn w:val="Normln"/>
    <w:autoRedefine/>
    <w:rsid w:val="002715B4"/>
    <w:pPr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Times New Roman" w:eastAsia="Times New Roman" w:hAnsi="Times New Roman"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2715B4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715B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odsazen21">
    <w:name w:val="Základní text odsazený 21"/>
    <w:basedOn w:val="Normln"/>
    <w:rsid w:val="002715B4"/>
    <w:pPr>
      <w:suppressAutoHyphens/>
      <w:spacing w:after="0" w:line="240" w:lineRule="auto"/>
      <w:ind w:left="397" w:hanging="397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table" w:styleId="Mkatabulky">
    <w:name w:val="Table Grid"/>
    <w:basedOn w:val="Normlntabulka"/>
    <w:uiPriority w:val="59"/>
    <w:rsid w:val="00956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6</Pages>
  <Words>3067</Words>
  <Characters>18096</Characters>
  <Application>Microsoft Office Word</Application>
  <DocSecurity>0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Vondráková Daniela</cp:lastModifiedBy>
  <cp:revision>36</cp:revision>
  <cp:lastPrinted>2021-10-13T06:50:00Z</cp:lastPrinted>
  <dcterms:created xsi:type="dcterms:W3CDTF">2020-01-14T13:40:00Z</dcterms:created>
  <dcterms:modified xsi:type="dcterms:W3CDTF">2024-02-12T08:08:00Z</dcterms:modified>
</cp:coreProperties>
</file>